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284" w:type="dxa"/>
        <w:tblLook w:val="04A0" w:firstRow="1" w:lastRow="0" w:firstColumn="1" w:lastColumn="0" w:noHBand="0" w:noVBand="1"/>
      </w:tblPr>
      <w:tblGrid>
        <w:gridCol w:w="3545"/>
        <w:gridCol w:w="5953"/>
      </w:tblGrid>
      <w:tr w:rsidR="00AC7E4D" w14:paraId="0B442696" w14:textId="77777777">
        <w:trPr>
          <w:trHeight w:val="1579"/>
        </w:trPr>
        <w:tc>
          <w:tcPr>
            <w:tcW w:w="3545" w:type="dxa"/>
          </w:tcPr>
          <w:p w14:paraId="27C1AC18" w14:textId="77777777" w:rsidR="00AC7E4D" w:rsidRDefault="00000000">
            <w:pPr>
              <w:jc w:val="center"/>
              <w:rPr>
                <w:b/>
                <w:sz w:val="26"/>
                <w:szCs w:val="28"/>
              </w:rPr>
            </w:pPr>
            <w:r>
              <w:rPr>
                <w:b/>
                <w:sz w:val="26"/>
                <w:szCs w:val="28"/>
              </w:rPr>
              <w:t xml:space="preserve">ỦY BAN NHÂN DÂN </w:t>
            </w:r>
          </w:p>
          <w:p w14:paraId="4BF3DBE6" w14:textId="77777777" w:rsidR="00AC7E4D" w:rsidRDefault="00000000">
            <w:pPr>
              <w:jc w:val="center"/>
              <w:rPr>
                <w:b/>
                <w:sz w:val="26"/>
                <w:szCs w:val="28"/>
              </w:rPr>
            </w:pPr>
            <w:r>
              <w:rPr>
                <w:noProof/>
              </w:rPr>
              <mc:AlternateContent>
                <mc:Choice Requires="wps">
                  <w:drawing>
                    <wp:anchor distT="4294967295" distB="4294967295" distL="114300" distR="114300" simplePos="0" relativeHeight="251659264" behindDoc="0" locked="0" layoutInCell="1" allowOverlap="1" wp14:anchorId="2373CEFC" wp14:editId="2CD86B98">
                      <wp:simplePos x="0" y="0"/>
                      <wp:positionH relativeFrom="column">
                        <wp:posOffset>688340</wp:posOffset>
                      </wp:positionH>
                      <wp:positionV relativeFrom="paragraph">
                        <wp:posOffset>198119</wp:posOffset>
                      </wp:positionV>
                      <wp:extent cx="647065" cy="0"/>
                      <wp:effectExtent l="0" t="0" r="0" b="0"/>
                      <wp:wrapNone/>
                      <wp:docPr id="5"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0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60BD60F" id="Straight Connector 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2pt,15.6pt" to="105.1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vgrgEAAEcDAAAOAAAAZHJzL2Uyb0RvYy54bWysUsGO0zAQvSPxD5bvNGlFC0RN99BluSxQ&#10;aZcPmNpOYuF4rBm3af8e29uWFdwQPlgez8zze8+zvjuNThwNsUXfyvmslsJ4hdr6vpU/nh/efZSC&#10;I3gNDr1p5dmwvNu8fbOeQmMWOKDThkQC8dxMoZVDjKGpKlaDGYFnGIxPyQ5phJhC6itNMCX00VWL&#10;ul5VE5IOhMowp9v7l6TcFPyuMyp+7zo2UbhWJm6x7FT2fd6rzRqaniAMVl1owD+wGMH69OgN6h4i&#10;iAPZv6BGqwgZuzhTOFbYdVaZoiGpmdd/qHkaIJiiJZnD4WYT/z9Y9e249TvK1NXJP4VHVD9ZeNwO&#10;4HtTCDyfQ/q4ebaqmgI3t5YccNiR2E9fUacaOEQsLpw6GjNk0idOxezzzWxzikKly9X7D/VqKYW6&#10;piporn2BOH4xOIp8aKWzPtsADRwfOWYe0FxL8rXHB+tc+UrnxdTKT8vFsjQwOqtzMpcx9futI3GE&#10;PAxlFVEp87qM8OB1ARsM6M+XcwTrXs7pcecvXmT5eda42aM+7+jqUfqtwvIyWXkcXsel+/f8b34B&#10;AAD//wMAUEsDBBQABgAIAAAAIQCot6kB3AAAAAkBAAAPAAAAZHJzL2Rvd25yZXYueG1sTI/BTsMw&#10;DIbvSLxDZCQuE0vaIjSVphMCeuPCBuLqtaataJyuybbC02PEAY6//en352I9u0EdaQq9ZwvJ0oAi&#10;rn3Tc2vhZVtdrUCFiNzg4JksfFKAdXl+VmDe+BM/03ETWyUlHHK00MU45lqHuiOHYelHYtm9+8lh&#10;lDi1upnwJOVu0KkxN9phz3Khw5HuO6o/NgdnIVSvtK++FvXCvGWtp3T/8PSI1l5ezHe3oCLN8Q+G&#10;H31Rh1Kcdv7ATVCDZLO6FtRClqSgBEgTk4Ha/Q50Wej/H5TfAAAA//8DAFBLAQItABQABgAIAAAA&#10;IQC2gziS/gAAAOEBAAATAAAAAAAAAAAAAAAAAAAAAABbQ29udGVudF9UeXBlc10ueG1sUEsBAi0A&#10;FAAGAAgAAAAhADj9If/WAAAAlAEAAAsAAAAAAAAAAAAAAAAALwEAAF9yZWxzLy5yZWxzUEsBAi0A&#10;FAAGAAgAAAAhAEYgG+CuAQAARwMAAA4AAAAAAAAAAAAAAAAALgIAAGRycy9lMm9Eb2MueG1sUEsB&#10;Ai0AFAAGAAgAAAAhAKi3qQHcAAAACQEAAA8AAAAAAAAAAAAAAAAACAQAAGRycy9kb3ducmV2Lnht&#10;bFBLBQYAAAAABAAEAPMAAAARBQAAAAA=&#10;"/>
                  </w:pict>
                </mc:Fallback>
              </mc:AlternateContent>
            </w:r>
            <w:r>
              <w:rPr>
                <w:b/>
                <w:sz w:val="26"/>
                <w:szCs w:val="28"/>
              </w:rPr>
              <w:t>XÃ KỲ VĂN</w:t>
            </w:r>
          </w:p>
          <w:p w14:paraId="6547F5D2" w14:textId="77777777" w:rsidR="00AC7E4D" w:rsidRDefault="00AC7E4D">
            <w:pPr>
              <w:jc w:val="center"/>
              <w:rPr>
                <w:b/>
                <w:sz w:val="28"/>
                <w:szCs w:val="28"/>
              </w:rPr>
            </w:pPr>
          </w:p>
          <w:p w14:paraId="14AE6F61" w14:textId="77777777" w:rsidR="00AC7E4D" w:rsidRDefault="00000000">
            <w:pPr>
              <w:jc w:val="center"/>
              <w:rPr>
                <w:bCs/>
                <w:sz w:val="28"/>
                <w:szCs w:val="28"/>
              </w:rPr>
            </w:pPr>
            <w:r>
              <w:rPr>
                <w:bCs/>
                <w:sz w:val="28"/>
                <w:szCs w:val="28"/>
              </w:rPr>
              <w:t>Số</w:t>
            </w:r>
            <w:r>
              <w:rPr>
                <w:bCs/>
                <w:sz w:val="28"/>
                <w:szCs w:val="28"/>
                <w:lang w:val="vi-VN"/>
              </w:rPr>
              <w:t xml:space="preserve">: </w:t>
            </w:r>
            <w:r>
              <w:rPr>
                <w:bCs/>
                <w:sz w:val="28"/>
                <w:szCs w:val="28"/>
              </w:rPr>
              <w:t xml:space="preserve"> 976/TB-UBND </w:t>
            </w:r>
          </w:p>
        </w:tc>
        <w:tc>
          <w:tcPr>
            <w:tcW w:w="5953" w:type="dxa"/>
          </w:tcPr>
          <w:p w14:paraId="02F399E9" w14:textId="77777777" w:rsidR="00AC7E4D" w:rsidRDefault="00000000">
            <w:pPr>
              <w:jc w:val="center"/>
              <w:rPr>
                <w:b/>
                <w:sz w:val="28"/>
                <w:szCs w:val="28"/>
              </w:rPr>
            </w:pPr>
            <w:r>
              <w:rPr>
                <w:b/>
                <w:sz w:val="26"/>
                <w:szCs w:val="28"/>
              </w:rPr>
              <w:t>CỘNG HÒA XÃ HỘI CHỦ NGHĨA VIỆT NAM</w:t>
            </w:r>
          </w:p>
          <w:p w14:paraId="56641F90" w14:textId="77777777" w:rsidR="00AC7E4D" w:rsidRDefault="00000000">
            <w:pPr>
              <w:jc w:val="center"/>
              <w:rPr>
                <w:b/>
                <w:sz w:val="28"/>
                <w:szCs w:val="28"/>
              </w:rPr>
            </w:pPr>
            <w:r>
              <w:rPr>
                <w:b/>
                <w:sz w:val="28"/>
                <w:szCs w:val="28"/>
              </w:rPr>
              <w:t>Độc lập - Tự do - Hạnh phúc</w:t>
            </w:r>
          </w:p>
          <w:p w14:paraId="5A1BBFB0" w14:textId="77777777" w:rsidR="00AC7E4D" w:rsidRDefault="00000000">
            <w:pPr>
              <w:jc w:val="center"/>
              <w:rPr>
                <w:b/>
                <w:sz w:val="28"/>
                <w:szCs w:val="28"/>
              </w:rPr>
            </w:pPr>
            <w:r>
              <w:rPr>
                <w:noProof/>
              </w:rPr>
              <mc:AlternateContent>
                <mc:Choice Requires="wps">
                  <w:drawing>
                    <wp:anchor distT="4294967295" distB="4294967295" distL="114300" distR="114300" simplePos="0" relativeHeight="251661312" behindDoc="0" locked="0" layoutInCell="1" allowOverlap="1" wp14:anchorId="05A47C17" wp14:editId="123937FA">
                      <wp:simplePos x="0" y="0"/>
                      <wp:positionH relativeFrom="column">
                        <wp:posOffset>749300</wp:posOffset>
                      </wp:positionH>
                      <wp:positionV relativeFrom="paragraph">
                        <wp:posOffset>10794</wp:posOffset>
                      </wp:positionV>
                      <wp:extent cx="215265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B3FC2F1" id="Straight Connector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pt,.85pt" to="22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0ImpgEAAKQDAAAOAAAAZHJzL2Uyb0RvYy54bWysU8FO3DAQvSPxD5bvrJOVQFW0WQ4guCBA&#10;pXyAccYbC9tj2WaT/fvaziYgQFVV9WLFnvdm3puZbC5Ho8kefFBoW1qvKkrACuyU3bX0+dfN2Q9K&#10;QuS24xottPQAgV5uT082g2tgjT3qDjxJSWxoBtfSPkbXMBZED4aHFTqwKSjRGx7T1e9Y5/mQshvN&#10;1lV1wQb0nfMoIIT0ej0F6bbklxJEfJAyQCS6pUlbLKcv50s+2XbDm53nrlfiKIP/gwrDlU1Fl1TX&#10;PHLy5tWXVEYJjwFlXAk0DKVUAoqH5KauPrl56rmD4iU1J7ilTeH/pRX3+yv76LN0Mdond4fiNaSm&#10;sMGFZgnmS3ATbJTeZHjSTsbSyMPSSBgjEelxXZ+vL85Tv8UcY7yZic6HeAtoSP5oqVY2e+QN39+F&#10;mEvzZoYcdUyli4h40JDB2v4ESVSXitWFXTYGrrQne55m3b3WebYpV0FmilRaL6Tqz6QjNtOgbNHf&#10;Ehd0qYg2LkSjLPrvqsZxlion/Ox68pptv2B3ePTzWNIqFGfHtc279vFe6O8/1/Y3AAAA//8DAFBL&#10;AwQUAAYACAAAACEAwVJZrNoAAAAHAQAADwAAAGRycy9kb3ducmV2LnhtbEyPwU7DMAyG70i8Q2Qk&#10;bizdBNtUmk7TJIS4INbBPWu8tJA4VZN25e0xXMbNn37r9+diM3knRuxjG0jBfJaBQKqDackqeD88&#10;3a1BxKTJaBcIFXxjhE15fVXo3IQz7XGskhVcQjHXCpqUulzKWDfodZyFDomzU+i9Toy9labXZy73&#10;Ti6ybCm9bokvNLrDXYP1VzV4Be6lHz/szm7j8LxfVp9vp8XrYVTq9mbaPoJIOKXLMvzqszqU7HQM&#10;A5koHPN8zb8kHlYgOL9/WDEf/1iWhfzvX/4AAAD//wMAUEsBAi0AFAAGAAgAAAAhALaDOJL+AAAA&#10;4QEAABMAAAAAAAAAAAAAAAAAAAAAAFtDb250ZW50X1R5cGVzXS54bWxQSwECLQAUAAYACAAAACEA&#10;OP0h/9YAAACUAQAACwAAAAAAAAAAAAAAAAAvAQAAX3JlbHMvLnJlbHNQSwECLQAUAAYACAAAACEA&#10;LmtCJqYBAACkAwAADgAAAAAAAAAAAAAAAAAuAgAAZHJzL2Uyb0RvYy54bWxQSwECLQAUAAYACAAA&#10;ACEAwVJZrNoAAAAHAQAADwAAAAAAAAAAAAAAAAAABAAAZHJzL2Rvd25yZXYueG1sUEsFBgAAAAAE&#10;AAQA8wAAAAcFAAAAAA==&#10;" strokecolor="black [3200]" strokeweight=".5pt">
                      <v:stroke joinstyle="miter"/>
                      <o:lock v:ext="edit" shapetype="f"/>
                    </v:line>
                  </w:pict>
                </mc:Fallback>
              </mc:AlternateContent>
            </w:r>
          </w:p>
          <w:p w14:paraId="7595B4C0" w14:textId="77777777" w:rsidR="00AC7E4D" w:rsidRDefault="00000000">
            <w:pPr>
              <w:jc w:val="center"/>
              <w:rPr>
                <w:bCs/>
                <w:i/>
                <w:iCs/>
                <w:sz w:val="28"/>
                <w:szCs w:val="28"/>
              </w:rPr>
            </w:pPr>
            <w:r>
              <w:rPr>
                <w:bCs/>
                <w:i/>
                <w:iCs/>
                <w:sz w:val="28"/>
                <w:szCs w:val="28"/>
              </w:rPr>
              <w:t>Kỳ Văn, ngày</w:t>
            </w:r>
            <w:r>
              <w:rPr>
                <w:bCs/>
                <w:i/>
                <w:iCs/>
                <w:sz w:val="28"/>
                <w:szCs w:val="28"/>
                <w:lang w:val="vi-VN"/>
              </w:rPr>
              <w:t xml:space="preserve"> </w:t>
            </w:r>
            <w:r>
              <w:rPr>
                <w:bCs/>
                <w:i/>
                <w:iCs/>
                <w:sz w:val="28"/>
                <w:szCs w:val="28"/>
              </w:rPr>
              <w:t xml:space="preserve"> 09 tháng</w:t>
            </w:r>
            <w:r>
              <w:rPr>
                <w:bCs/>
                <w:i/>
                <w:iCs/>
                <w:sz w:val="28"/>
                <w:szCs w:val="28"/>
                <w:lang w:val="vi-VN"/>
              </w:rPr>
              <w:t xml:space="preserve"> </w:t>
            </w:r>
            <w:r>
              <w:rPr>
                <w:bCs/>
                <w:i/>
                <w:iCs/>
                <w:sz w:val="28"/>
                <w:szCs w:val="28"/>
              </w:rPr>
              <w:t>9 năm 2026</w:t>
            </w:r>
          </w:p>
        </w:tc>
      </w:tr>
    </w:tbl>
    <w:p w14:paraId="5088ED48" w14:textId="77777777" w:rsidR="00AC7E4D" w:rsidRDefault="00000000">
      <w:pPr>
        <w:jc w:val="center"/>
        <w:rPr>
          <w:b/>
          <w:sz w:val="28"/>
          <w:szCs w:val="28"/>
        </w:rPr>
      </w:pPr>
      <w:r>
        <w:rPr>
          <w:b/>
          <w:sz w:val="28"/>
          <w:szCs w:val="28"/>
        </w:rPr>
        <w:t>THÔNG BÁO</w:t>
      </w:r>
    </w:p>
    <w:p w14:paraId="3003C41D" w14:textId="77777777" w:rsidR="00AC7E4D" w:rsidRDefault="00000000">
      <w:pPr>
        <w:jc w:val="center"/>
        <w:rPr>
          <w:b/>
          <w:color w:val="000000" w:themeColor="text1"/>
          <w:spacing w:val="-4"/>
          <w:sz w:val="28"/>
          <w:szCs w:val="28"/>
        </w:rPr>
      </w:pPr>
      <w:r>
        <w:rPr>
          <w:b/>
          <w:color w:val="000000" w:themeColor="text1"/>
          <w:spacing w:val="-4"/>
          <w:sz w:val="28"/>
          <w:szCs w:val="28"/>
        </w:rPr>
        <w:t xml:space="preserve">Niêm yết công khai Kết quả rà soát và Phương án hỗ trợ sản xuất nông </w:t>
      </w:r>
    </w:p>
    <w:p w14:paraId="1B876806" w14:textId="77777777" w:rsidR="00AC7E4D" w:rsidRDefault="00000000">
      <w:pPr>
        <w:jc w:val="center"/>
        <w:rPr>
          <w:b/>
          <w:spacing w:val="-4"/>
          <w:sz w:val="28"/>
          <w:szCs w:val="28"/>
        </w:rPr>
      </w:pPr>
      <w:r>
        <w:rPr>
          <w:b/>
          <w:color w:val="000000" w:themeColor="text1"/>
          <w:spacing w:val="-4"/>
          <w:sz w:val="28"/>
          <w:szCs w:val="28"/>
        </w:rPr>
        <w:t xml:space="preserve">nghiệp để khôi phục sản xuất vùng bị thiệt hại </w:t>
      </w:r>
      <w:r>
        <w:rPr>
          <w:b/>
          <w:spacing w:val="-4"/>
          <w:sz w:val="28"/>
          <w:szCs w:val="28"/>
        </w:rPr>
        <w:t xml:space="preserve">do cơn bão số 5 </w:t>
      </w:r>
    </w:p>
    <w:p w14:paraId="34AE7FB4" w14:textId="77777777" w:rsidR="00AC7E4D" w:rsidRDefault="00000000">
      <w:pPr>
        <w:jc w:val="center"/>
        <w:rPr>
          <w:b/>
          <w:spacing w:val="-4"/>
          <w:sz w:val="28"/>
          <w:szCs w:val="28"/>
        </w:rPr>
      </w:pPr>
      <w:r>
        <w:rPr>
          <w:b/>
          <w:spacing w:val="-4"/>
          <w:sz w:val="28"/>
          <w:szCs w:val="28"/>
        </w:rPr>
        <w:t>và số 10 năm 2025 trên địa bàn</w:t>
      </w:r>
      <w:r>
        <w:rPr>
          <w:b/>
          <w:color w:val="000000" w:themeColor="text1"/>
          <w:spacing w:val="-4"/>
          <w:sz w:val="28"/>
          <w:szCs w:val="28"/>
          <w:lang w:val="vi-VN"/>
        </w:rPr>
        <w:t xml:space="preserve"> xã Kỳ Văn (đợt 2</w:t>
      </w:r>
      <w:r>
        <w:rPr>
          <w:b/>
          <w:spacing w:val="-4"/>
          <w:sz w:val="28"/>
          <w:szCs w:val="28"/>
          <w:lang w:val="vi-VN"/>
        </w:rPr>
        <w:t>)</w:t>
      </w:r>
    </w:p>
    <w:p w14:paraId="2565E7D8" w14:textId="77777777" w:rsidR="00AC7E4D" w:rsidRDefault="00000000">
      <w:pPr>
        <w:spacing w:before="120" w:after="120" w:line="360" w:lineRule="auto"/>
        <w:ind w:firstLine="567"/>
        <w:jc w:val="both"/>
        <w:rPr>
          <w:rStyle w:val="fontstyle01"/>
          <w:color w:val="auto"/>
          <w:sz w:val="8"/>
        </w:rPr>
      </w:pPr>
      <w:r>
        <w:rPr>
          <w:noProof/>
        </w:rPr>
        <mc:AlternateContent>
          <mc:Choice Requires="wps">
            <w:drawing>
              <wp:anchor distT="4294967295" distB="4294967295" distL="114300" distR="114300" simplePos="0" relativeHeight="251660288" behindDoc="0" locked="0" layoutInCell="1" allowOverlap="1" wp14:anchorId="38253F72" wp14:editId="07FFD926">
                <wp:simplePos x="0" y="0"/>
                <wp:positionH relativeFrom="column">
                  <wp:posOffset>1904365</wp:posOffset>
                </wp:positionH>
                <wp:positionV relativeFrom="paragraph">
                  <wp:posOffset>17144</wp:posOffset>
                </wp:positionV>
                <wp:extent cx="1930400" cy="0"/>
                <wp:effectExtent l="0" t="0" r="0" b="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3B7B92E"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9.95pt,1.35pt" to="301.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9aypQEAAKQDAAAOAAAAZHJzL2Uyb0RvYy54bWysU8Fu1DAQvSP1Hyzfu84WhCDabA+t6KWC&#10;isIHuM54Y9X2WB6zyf49trMJFSCEEBcr9rw3897MZHc9OcuOEMmg7/h203AGXmFv/KHjX798uHzH&#10;GSXpe2nRQ8dPQPx6f/FqN4YWrnBA20NkOYmndgwdH1IKrRCkBnCSNhjA56DG6GTK13gQfZRjzu6s&#10;uGqat2LE2IeICojy6+0c5PuaX2tQ6ZPWBInZjmdtqZ6xnk/lFPudbA9RhsGoswz5DyqcND4XXVPd&#10;yiTZt2h+SeWMikio00ahE6i1UVA9ZDfb5ic3j4MMUL3k5lBY20T/L636eLzxD7FIV5N/DPeonik3&#10;RYyB2jVYLhRm2KSjK/CsnU21kae1kTAlpvLj9v3r5k2T+62WmJDtQgyR0h2gY+Wj49b44lG28nhP&#10;qZSW7QI565hLVxHpZKGArf8Mmpm+FKvsujFwYyM7yjzr/nlbZptzVWShaGPtSmr+TDpjCw3qFv0t&#10;cUXXiujTSnTGY/xd1TQtUvWMX1zPXovtJ+xPD3EZS16F6uy8tmXXXt4r/cfPtf8OAAD//wMAUEsD&#10;BBQABgAIAAAAIQDcwkIv2gAAAAcBAAAPAAAAZHJzL2Rvd25yZXYueG1sTI7BTsMwEETvSPyDtUjc&#10;qEOQAglxqqoSQlwQTeHuxq4TsNeR7aTh71m40Ns+zWj21evFWTbrEAePAm5XGTCNnVcDGgHv+6eb&#10;B2AxSVTSetQCvnWEdXN5UctK+RPu9Nwmw2gEYyUF9CmNFeex67WTceVHjZQdfXAyEQbDVZAnGneW&#10;51lWcCcHpA+9HPW2191XOzkB9iXMH2ZrNnF63hXt59sxf93PQlxfLZtHYEkv6b8Mv/qkDg05HfyE&#10;KjIrIC/Lkqp03AOjvMjuiA9/zJuan/s3PwAAAP//AwBQSwECLQAUAAYACAAAACEAtoM4kv4AAADh&#10;AQAAEwAAAAAAAAAAAAAAAAAAAAAAW0NvbnRlbnRfVHlwZXNdLnhtbFBLAQItABQABgAIAAAAIQA4&#10;/SH/1gAAAJQBAAALAAAAAAAAAAAAAAAAAC8BAABfcmVscy8ucmVsc1BLAQItABQABgAIAAAAIQCy&#10;a9aypQEAAKQDAAAOAAAAAAAAAAAAAAAAAC4CAABkcnMvZTJvRG9jLnhtbFBLAQItABQABgAIAAAA&#10;IQDcwkIv2gAAAAcBAAAPAAAAAAAAAAAAAAAAAP8DAABkcnMvZG93bnJldi54bWxQSwUGAAAAAAQA&#10;BADzAAAABgUAAAAA&#10;" strokecolor="black [3200]" strokeweight=".5pt">
                <v:stroke joinstyle="miter"/>
                <o:lock v:ext="edit" shapetype="f"/>
              </v:line>
            </w:pict>
          </mc:Fallback>
        </mc:AlternateContent>
      </w:r>
    </w:p>
    <w:p w14:paraId="517C1FEF" w14:textId="77777777" w:rsidR="00AC7E4D" w:rsidRDefault="00000000">
      <w:pPr>
        <w:spacing w:line="276" w:lineRule="auto"/>
        <w:ind w:firstLine="720"/>
        <w:jc w:val="both"/>
        <w:rPr>
          <w:iCs/>
          <w:color w:val="000000"/>
          <w:sz w:val="28"/>
          <w:szCs w:val="28"/>
          <w:lang w:eastAsia="vi-VN"/>
        </w:rPr>
      </w:pPr>
      <w:r>
        <w:rPr>
          <w:iCs/>
          <w:color w:val="000000"/>
          <w:sz w:val="28"/>
          <w:szCs w:val="28"/>
          <w:lang w:val="vi-VN" w:eastAsia="vi-VN"/>
        </w:rPr>
        <w:t xml:space="preserve">Căn cứ Nghị định số 09/2025/NĐ-CP ngày 10/01/2025 </w:t>
      </w:r>
      <w:r>
        <w:rPr>
          <w:iCs/>
          <w:color w:val="000000"/>
          <w:sz w:val="28"/>
          <w:szCs w:val="28"/>
          <w:lang w:eastAsia="vi-VN"/>
        </w:rPr>
        <w:t xml:space="preserve">của Chính phủ </w:t>
      </w:r>
      <w:r>
        <w:rPr>
          <w:iCs/>
          <w:color w:val="000000"/>
          <w:sz w:val="28"/>
          <w:szCs w:val="28"/>
          <w:lang w:val="vi-VN" w:eastAsia="vi-VN"/>
        </w:rPr>
        <w:t>quy định về chính sách hỗ trợ sản xuất nông nghiệp để khôi phục sản xuất vùng bị thiệt hại do thiên tai, dịch hại thực vật</w:t>
      </w:r>
      <w:r>
        <w:rPr>
          <w:iCs/>
          <w:color w:val="000000"/>
          <w:sz w:val="28"/>
          <w:szCs w:val="28"/>
          <w:lang w:eastAsia="vi-VN"/>
        </w:rPr>
        <w:t>;</w:t>
      </w:r>
    </w:p>
    <w:p w14:paraId="21E20531" w14:textId="77777777" w:rsidR="00AC7E4D" w:rsidRDefault="00000000">
      <w:pPr>
        <w:spacing w:line="276" w:lineRule="auto"/>
        <w:ind w:firstLine="720"/>
        <w:jc w:val="both"/>
        <w:rPr>
          <w:iCs/>
          <w:color w:val="000000"/>
          <w:sz w:val="28"/>
          <w:szCs w:val="28"/>
          <w:lang w:eastAsia="vi-VN"/>
        </w:rPr>
      </w:pPr>
      <w:r>
        <w:rPr>
          <w:iCs/>
          <w:color w:val="000000"/>
          <w:sz w:val="28"/>
          <w:szCs w:val="28"/>
          <w:lang w:val="vi-VN" w:eastAsia="vi-VN"/>
        </w:rPr>
        <w:t xml:space="preserve">Căn cứ Nghị quyết số 151/2025/NQ-HĐND ngày 27/6/2025 của Hội đồng nhân dân tỉnh </w:t>
      </w:r>
      <w:r>
        <w:rPr>
          <w:iCs/>
          <w:color w:val="000000"/>
          <w:sz w:val="28"/>
          <w:szCs w:val="28"/>
          <w:lang w:eastAsia="vi-VN"/>
        </w:rPr>
        <w:t xml:space="preserve">Hà Tĩnh </w:t>
      </w:r>
      <w:r>
        <w:rPr>
          <w:iCs/>
          <w:color w:val="000000"/>
          <w:sz w:val="28"/>
          <w:szCs w:val="28"/>
          <w:lang w:val="vi-VN" w:eastAsia="vi-VN"/>
        </w:rPr>
        <w:t xml:space="preserve">quy định mức hỗ trợ sản xuất nông nghiệp để khôi phục sản xuất vùng </w:t>
      </w:r>
      <w:r>
        <w:rPr>
          <w:iCs/>
          <w:color w:val="000000"/>
          <w:sz w:val="28"/>
          <w:szCs w:val="28"/>
          <w:lang w:eastAsia="vi-VN"/>
        </w:rPr>
        <w:t>bị</w:t>
      </w:r>
      <w:r>
        <w:rPr>
          <w:iCs/>
          <w:color w:val="000000"/>
          <w:sz w:val="28"/>
          <w:szCs w:val="28"/>
          <w:lang w:val="vi-VN" w:eastAsia="vi-VN"/>
        </w:rPr>
        <w:t xml:space="preserve"> thiệt hại do thiên tai, dịch hại thực vật trên địa bàn tỉnh Hà Tĩnh;</w:t>
      </w:r>
    </w:p>
    <w:p w14:paraId="76EDFBD1" w14:textId="77777777" w:rsidR="00AC7E4D" w:rsidRDefault="00000000">
      <w:pPr>
        <w:spacing w:line="276" w:lineRule="auto"/>
        <w:ind w:firstLine="720"/>
        <w:jc w:val="both"/>
        <w:rPr>
          <w:bCs/>
          <w:spacing w:val="-6"/>
          <w:sz w:val="28"/>
          <w:szCs w:val="28"/>
        </w:rPr>
      </w:pPr>
      <w:r>
        <w:rPr>
          <w:iCs/>
          <w:color w:val="000000"/>
          <w:spacing w:val="-6"/>
          <w:sz w:val="28"/>
          <w:szCs w:val="28"/>
          <w:lang w:eastAsia="vi-VN"/>
        </w:rPr>
        <w:t xml:space="preserve">Căn cứ Quyết định 1137/QĐ-UBND ngày 07/5/2026 của UBND tỉnh Hà Tĩnh về việc phê duyệt dự toán kinh phí </w:t>
      </w:r>
      <w:r>
        <w:rPr>
          <w:bCs/>
          <w:iCs/>
          <w:spacing w:val="-6"/>
          <w:sz w:val="28"/>
          <w:szCs w:val="28"/>
        </w:rPr>
        <w:t>hỗ trợ khôi phục sản xuất bị thiệt hại do thiên tai năm 2025 theo Nghị định 09/2025/NĐ-CP ngày 10/01/2025 của Chính phủ và Nghị quyết số 151/2025/NQ-HĐND ngày 27/6/2025 của HĐND tỉnh</w:t>
      </w:r>
      <w:r>
        <w:rPr>
          <w:bCs/>
          <w:spacing w:val="-6"/>
          <w:sz w:val="28"/>
          <w:szCs w:val="28"/>
        </w:rPr>
        <w:t>;</w:t>
      </w:r>
    </w:p>
    <w:p w14:paraId="22E28B05" w14:textId="77777777" w:rsidR="00AC7E4D" w:rsidRDefault="00000000">
      <w:pPr>
        <w:spacing w:line="276" w:lineRule="auto"/>
        <w:ind w:firstLine="720"/>
        <w:jc w:val="both"/>
        <w:rPr>
          <w:rFonts w:ascii="TimesNewRomanPS-BoldMT" w:hAnsi="TimesNewRomanPS-BoldMT"/>
          <w:color w:val="000000"/>
          <w:sz w:val="28"/>
          <w:szCs w:val="28"/>
          <w:lang w:eastAsia="ja-JP"/>
        </w:rPr>
      </w:pPr>
      <w:r>
        <w:rPr>
          <w:bCs/>
          <w:spacing w:val="-6"/>
          <w:sz w:val="28"/>
          <w:szCs w:val="28"/>
        </w:rPr>
        <w:t>Căn</w:t>
      </w:r>
      <w:r>
        <w:rPr>
          <w:bCs/>
          <w:spacing w:val="-6"/>
          <w:sz w:val="28"/>
          <w:szCs w:val="28"/>
          <w:lang w:val="vi-VN"/>
        </w:rPr>
        <w:t xml:space="preserve"> cứ các Quyết định của UBND xã Kỳ Văn:</w:t>
      </w:r>
      <w:r>
        <w:rPr>
          <w:bCs/>
          <w:color w:val="FF0000"/>
          <w:spacing w:val="-6"/>
          <w:sz w:val="28"/>
          <w:szCs w:val="28"/>
          <w:lang w:val="vi-VN"/>
        </w:rPr>
        <w:t xml:space="preserve"> </w:t>
      </w:r>
      <w:r>
        <w:rPr>
          <w:bCs/>
          <w:spacing w:val="-6"/>
          <w:sz w:val="28"/>
          <w:szCs w:val="28"/>
          <w:lang w:val="vi-VN"/>
        </w:rPr>
        <w:t>số 593/QĐ-UBND ngày 22/5/2026 về việc t</w:t>
      </w:r>
      <w:r>
        <w:rPr>
          <w:sz w:val="28"/>
          <w:szCs w:val="28"/>
        </w:rPr>
        <w:t>hành lập Ban</w:t>
      </w:r>
      <w:r>
        <w:rPr>
          <w:sz w:val="28"/>
          <w:szCs w:val="28"/>
          <w:lang w:val="vi-VN"/>
        </w:rPr>
        <w:t xml:space="preserve"> chỉ đạo và các Tổ </w:t>
      </w:r>
      <w:r>
        <w:rPr>
          <w:sz w:val="28"/>
          <w:szCs w:val="28"/>
        </w:rPr>
        <w:t>phúc tra thiệt hại do bão số 5, số 10 gây ra trên địa bàn xã Kỳ Văn</w:t>
      </w:r>
      <w:r>
        <w:rPr>
          <w:sz w:val="28"/>
          <w:szCs w:val="28"/>
          <w:lang w:val="vi-VN"/>
        </w:rPr>
        <w:t xml:space="preserve">; Quyết định số 418/QĐ-UBND ngày 31/8/2025 về việc </w:t>
      </w:r>
      <w:r>
        <w:rPr>
          <w:color w:val="000000"/>
          <w:sz w:val="28"/>
          <w:szCs w:val="28"/>
          <w:lang w:eastAsia="ja-JP"/>
        </w:rPr>
        <w:t>Thành lập tổ rà soát các vùng sản xuất bị thiệt hại do bão số 5 (Kajiki)</w:t>
      </w:r>
      <w:r>
        <w:rPr>
          <w:color w:val="000000"/>
          <w:sz w:val="28"/>
          <w:szCs w:val="28"/>
          <w:lang w:val="vi-VN" w:eastAsia="ja-JP"/>
        </w:rPr>
        <w:t>;</w:t>
      </w:r>
      <w:r>
        <w:rPr>
          <w:sz w:val="28"/>
          <w:szCs w:val="28"/>
          <w:lang w:val="vi-VN"/>
        </w:rPr>
        <w:t xml:space="preserve"> Quyết định số 535/QĐ-UBND ngày 07/10/2025 về việc thành lập các Tổ kiểm tra đánh giá mức độ thiệt hại do cơn bão số 10 trên địa bàn xã Kỳ Văn</w:t>
      </w:r>
    </w:p>
    <w:p w14:paraId="67FC0FA9" w14:textId="77777777" w:rsidR="00AC7E4D" w:rsidRDefault="00000000">
      <w:pPr>
        <w:spacing w:line="276" w:lineRule="auto"/>
        <w:ind w:firstLine="720"/>
        <w:jc w:val="both"/>
        <w:rPr>
          <w:bCs/>
          <w:iCs/>
          <w:sz w:val="28"/>
          <w:szCs w:val="28"/>
          <w:lang w:val="vi-VN"/>
        </w:rPr>
      </w:pPr>
      <w:r>
        <w:rPr>
          <w:bCs/>
          <w:sz w:val="28"/>
          <w:szCs w:val="28"/>
          <w:lang w:val="vi-VN"/>
        </w:rPr>
        <w:t xml:space="preserve">Thực hiện Kế hoạch số 93/KH-UBND ngày 24/6/2026 của UBND xã Kỳ Văn về </w:t>
      </w:r>
      <w:r>
        <w:rPr>
          <w:sz w:val="28"/>
          <w:szCs w:val="28"/>
          <w:lang w:val="vi-VN"/>
        </w:rPr>
        <w:t>Triển khai kiểm tra, phúc tra, thực hiện việc hỗ trợ khôi phục sản xuất nông nghiệp vùng bị thiệt hại do thiên tai năm 2025 trên địa bàn xã Kỳ Văn</w:t>
      </w:r>
      <w:r>
        <w:rPr>
          <w:bCs/>
          <w:iCs/>
          <w:sz w:val="28"/>
          <w:szCs w:val="28"/>
          <w:lang w:val="vi-VN"/>
        </w:rPr>
        <w:t xml:space="preserve"> </w:t>
      </w:r>
    </w:p>
    <w:p w14:paraId="4BF1C639" w14:textId="77777777" w:rsidR="00AC7E4D" w:rsidRDefault="00000000">
      <w:pPr>
        <w:spacing w:line="276" w:lineRule="auto"/>
        <w:ind w:firstLine="720"/>
        <w:jc w:val="both"/>
        <w:rPr>
          <w:bCs/>
          <w:sz w:val="28"/>
          <w:szCs w:val="28"/>
          <w:lang w:val="vi-VN"/>
        </w:rPr>
      </w:pPr>
      <w:r>
        <w:rPr>
          <w:bCs/>
          <w:iCs/>
          <w:sz w:val="28"/>
          <w:szCs w:val="28"/>
          <w:lang w:val="vi-VN"/>
        </w:rPr>
        <w:t>Căn cứ kết quả phúc tra 2 cơn bão số 5 và số 10 năm 2025 của các Tổ phúc tra theo Quyết định số 593/QĐ-UBND ngày 22/5/2026 của Chủ tịch UBND xã.</w:t>
      </w:r>
    </w:p>
    <w:p w14:paraId="154E4DE7" w14:textId="77777777" w:rsidR="00AC7E4D" w:rsidRDefault="00000000">
      <w:pPr>
        <w:spacing w:line="276" w:lineRule="auto"/>
        <w:ind w:firstLine="720"/>
        <w:jc w:val="both"/>
        <w:rPr>
          <w:bCs/>
          <w:sz w:val="28"/>
          <w:szCs w:val="28"/>
          <w:lang w:val="vi-VN"/>
        </w:rPr>
      </w:pPr>
      <w:r>
        <w:rPr>
          <w:bCs/>
          <w:sz w:val="28"/>
          <w:szCs w:val="28"/>
          <w:lang w:val="vi-VN"/>
        </w:rPr>
        <w:t>Ủy ban nhân dân xã Kỳ Văn thông báo việc tổ chức công khai niêm yết với các nội dung sau:</w:t>
      </w:r>
    </w:p>
    <w:p w14:paraId="780F5E8C" w14:textId="77777777" w:rsidR="00AC7E4D" w:rsidRDefault="00000000">
      <w:pPr>
        <w:spacing w:line="276" w:lineRule="auto"/>
        <w:ind w:firstLine="720"/>
        <w:jc w:val="both"/>
        <w:rPr>
          <w:b/>
          <w:sz w:val="28"/>
          <w:szCs w:val="28"/>
          <w:lang w:val="vi-VN"/>
        </w:rPr>
      </w:pPr>
      <w:r>
        <w:rPr>
          <w:b/>
          <w:sz w:val="28"/>
          <w:szCs w:val="28"/>
          <w:lang w:val="vi-VN"/>
        </w:rPr>
        <w:t xml:space="preserve">1. Nội dung niêm yết công khai </w:t>
      </w:r>
    </w:p>
    <w:p w14:paraId="00AB1394" w14:textId="77777777" w:rsidR="00AC7E4D" w:rsidRDefault="00000000">
      <w:pPr>
        <w:pStyle w:val="BodyText"/>
        <w:spacing w:before="0" w:line="276" w:lineRule="auto"/>
        <w:ind w:left="0" w:firstLine="720"/>
        <w:rPr>
          <w:lang w:val="vi-VN"/>
        </w:rPr>
      </w:pPr>
      <w:r>
        <w:rPr>
          <w:lang w:val="vi-VN"/>
        </w:rPr>
        <w:t>Danh sách đối tượng,</w:t>
      </w:r>
      <w:r>
        <w:rPr>
          <w:spacing w:val="-1"/>
          <w:lang w:val="vi-VN"/>
        </w:rPr>
        <w:t xml:space="preserve"> </w:t>
      </w:r>
      <w:r>
        <w:rPr>
          <w:lang w:val="vi-VN"/>
        </w:rPr>
        <w:t>kinh phí thực</w:t>
      </w:r>
      <w:r>
        <w:rPr>
          <w:spacing w:val="-1"/>
          <w:lang w:val="vi-VN"/>
        </w:rPr>
        <w:t xml:space="preserve"> </w:t>
      </w:r>
      <w:r>
        <w:rPr>
          <w:lang w:val="vi-VN"/>
        </w:rPr>
        <w:t>hiện chính sách hỗ trợ sản</w:t>
      </w:r>
      <w:r>
        <w:rPr>
          <w:spacing w:val="-2"/>
          <w:lang w:val="vi-VN"/>
        </w:rPr>
        <w:t xml:space="preserve"> </w:t>
      </w:r>
      <w:r>
        <w:rPr>
          <w:lang w:val="vi-VN"/>
        </w:rPr>
        <w:t>xuất nông nghiệp</w:t>
      </w:r>
      <w:r>
        <w:rPr>
          <w:spacing w:val="-4"/>
          <w:lang w:val="vi-VN"/>
        </w:rPr>
        <w:t xml:space="preserve"> </w:t>
      </w:r>
      <w:r>
        <w:rPr>
          <w:lang w:val="vi-VN"/>
        </w:rPr>
        <w:t>để</w:t>
      </w:r>
      <w:r>
        <w:rPr>
          <w:spacing w:val="-2"/>
          <w:lang w:val="vi-VN"/>
        </w:rPr>
        <w:t xml:space="preserve"> </w:t>
      </w:r>
      <w:r>
        <w:rPr>
          <w:lang w:val="vi-VN"/>
        </w:rPr>
        <w:t>khôi</w:t>
      </w:r>
      <w:r>
        <w:rPr>
          <w:spacing w:val="-1"/>
          <w:lang w:val="vi-VN"/>
        </w:rPr>
        <w:t xml:space="preserve"> </w:t>
      </w:r>
      <w:r>
        <w:rPr>
          <w:lang w:val="vi-VN"/>
        </w:rPr>
        <w:t>phục</w:t>
      </w:r>
      <w:r>
        <w:rPr>
          <w:spacing w:val="-2"/>
          <w:lang w:val="vi-VN"/>
        </w:rPr>
        <w:t xml:space="preserve"> </w:t>
      </w:r>
      <w:r>
        <w:rPr>
          <w:lang w:val="vi-VN"/>
        </w:rPr>
        <w:t>sản</w:t>
      </w:r>
      <w:r>
        <w:rPr>
          <w:spacing w:val="-4"/>
          <w:lang w:val="vi-VN"/>
        </w:rPr>
        <w:t xml:space="preserve"> </w:t>
      </w:r>
      <w:r>
        <w:rPr>
          <w:lang w:val="vi-VN"/>
        </w:rPr>
        <w:t>xuất bị thiệt hại</w:t>
      </w:r>
      <w:r>
        <w:rPr>
          <w:spacing w:val="-1"/>
          <w:lang w:val="vi-VN"/>
        </w:rPr>
        <w:t xml:space="preserve"> </w:t>
      </w:r>
      <w:r>
        <w:rPr>
          <w:lang w:val="vi-VN"/>
        </w:rPr>
        <w:t>do</w:t>
      </w:r>
      <w:r>
        <w:rPr>
          <w:spacing w:val="-1"/>
          <w:lang w:val="vi-VN"/>
        </w:rPr>
        <w:t xml:space="preserve"> </w:t>
      </w:r>
      <w:r>
        <w:rPr>
          <w:lang w:val="vi-VN"/>
        </w:rPr>
        <w:t>cơn</w:t>
      </w:r>
      <w:r>
        <w:rPr>
          <w:spacing w:val="-1"/>
          <w:lang w:val="vi-VN"/>
        </w:rPr>
        <w:t xml:space="preserve"> </w:t>
      </w:r>
      <w:r>
        <w:rPr>
          <w:lang w:val="vi-VN"/>
        </w:rPr>
        <w:t>bão</w:t>
      </w:r>
      <w:r>
        <w:rPr>
          <w:spacing w:val="-1"/>
          <w:lang w:val="vi-VN"/>
        </w:rPr>
        <w:t xml:space="preserve"> </w:t>
      </w:r>
      <w:r>
        <w:rPr>
          <w:lang w:val="vi-VN"/>
        </w:rPr>
        <w:t>số</w:t>
      </w:r>
      <w:r>
        <w:rPr>
          <w:spacing w:val="-4"/>
          <w:lang w:val="vi-VN"/>
        </w:rPr>
        <w:t xml:space="preserve"> </w:t>
      </w:r>
      <w:r>
        <w:rPr>
          <w:lang w:val="vi-VN"/>
        </w:rPr>
        <w:t>5 và số 10</w:t>
      </w:r>
      <w:r>
        <w:rPr>
          <w:spacing w:val="-1"/>
          <w:lang w:val="vi-VN"/>
        </w:rPr>
        <w:t xml:space="preserve"> </w:t>
      </w:r>
      <w:r>
        <w:rPr>
          <w:lang w:val="vi-VN"/>
        </w:rPr>
        <w:t xml:space="preserve">năm 2025 trên địa bàn 20 thôn, xã Kỳ Văn (đợt 2) theo </w:t>
      </w:r>
      <w:r>
        <w:rPr>
          <w:b/>
          <w:lang w:val="vi-VN"/>
        </w:rPr>
        <w:t xml:space="preserve">Phụ lục chi tiết </w:t>
      </w:r>
      <w:r>
        <w:rPr>
          <w:lang w:val="vi-VN"/>
        </w:rPr>
        <w:t>từng thôn</w:t>
      </w:r>
      <w:r>
        <w:rPr>
          <w:b/>
          <w:lang w:val="vi-VN"/>
        </w:rPr>
        <w:t xml:space="preserve"> </w:t>
      </w:r>
      <w:r>
        <w:rPr>
          <w:lang w:val="vi-VN"/>
        </w:rPr>
        <w:t>kèm theo.</w:t>
      </w:r>
    </w:p>
    <w:p w14:paraId="3E1ACBD7" w14:textId="77777777" w:rsidR="00AC7E4D" w:rsidRDefault="00000000">
      <w:pPr>
        <w:spacing w:line="276" w:lineRule="auto"/>
        <w:ind w:firstLine="720"/>
        <w:jc w:val="both"/>
        <w:rPr>
          <w:b/>
          <w:bCs/>
          <w:sz w:val="28"/>
          <w:szCs w:val="28"/>
          <w:lang w:val="vi-VN"/>
        </w:rPr>
      </w:pPr>
      <w:r>
        <w:rPr>
          <w:b/>
          <w:bCs/>
          <w:sz w:val="28"/>
          <w:szCs w:val="28"/>
          <w:lang w:val="vi-VN"/>
        </w:rPr>
        <w:t>2.  Thời gian niêm yết công khai</w:t>
      </w:r>
    </w:p>
    <w:p w14:paraId="250ABDFE" w14:textId="77777777" w:rsidR="00AC7E4D" w:rsidRPr="00B844BA" w:rsidRDefault="00000000">
      <w:pPr>
        <w:spacing w:line="276" w:lineRule="auto"/>
        <w:ind w:firstLine="720"/>
        <w:jc w:val="both"/>
        <w:rPr>
          <w:sz w:val="28"/>
          <w:szCs w:val="28"/>
          <w:lang w:val="vi-VN"/>
        </w:rPr>
      </w:pPr>
      <w:r w:rsidRPr="00B844BA">
        <w:rPr>
          <w:sz w:val="28"/>
          <w:szCs w:val="28"/>
          <w:lang w:val="vi-VN"/>
        </w:rPr>
        <w:t>07 ngày, kể từ ngày 09/9/2026 đến hết ngày 16/9/2026.</w:t>
      </w:r>
    </w:p>
    <w:p w14:paraId="282771C5" w14:textId="77777777" w:rsidR="00AC7E4D" w:rsidRPr="00B844BA" w:rsidRDefault="00000000">
      <w:pPr>
        <w:spacing w:line="276" w:lineRule="auto"/>
        <w:ind w:firstLine="720"/>
        <w:jc w:val="both"/>
        <w:rPr>
          <w:sz w:val="28"/>
          <w:szCs w:val="28"/>
          <w:lang w:val="vi-VN"/>
        </w:rPr>
      </w:pPr>
      <w:r w:rsidRPr="00B844BA">
        <w:rPr>
          <w:b/>
          <w:bCs/>
          <w:sz w:val="28"/>
          <w:szCs w:val="28"/>
          <w:lang w:val="vi-VN"/>
        </w:rPr>
        <w:lastRenderedPageBreak/>
        <w:t>3. Địa điểm niêm yết</w:t>
      </w:r>
    </w:p>
    <w:p w14:paraId="0C446AC3" w14:textId="77777777" w:rsidR="00AC7E4D" w:rsidRPr="00B844BA" w:rsidRDefault="00000000">
      <w:pPr>
        <w:spacing w:line="276" w:lineRule="auto"/>
        <w:ind w:firstLine="720"/>
        <w:jc w:val="both"/>
        <w:rPr>
          <w:sz w:val="28"/>
          <w:szCs w:val="28"/>
          <w:lang w:val="vi-VN"/>
        </w:rPr>
      </w:pPr>
      <w:r w:rsidRPr="00B844BA">
        <w:rPr>
          <w:sz w:val="28"/>
          <w:szCs w:val="28"/>
          <w:lang w:val="vi-VN"/>
        </w:rPr>
        <w:t>- Trụ sở UBND xã Kỳ Văn;</w:t>
      </w:r>
    </w:p>
    <w:p w14:paraId="37C0664D" w14:textId="77777777" w:rsidR="00AC7E4D" w:rsidRPr="00B844BA" w:rsidRDefault="00000000">
      <w:pPr>
        <w:spacing w:line="276" w:lineRule="auto"/>
        <w:ind w:firstLine="720"/>
        <w:jc w:val="both"/>
        <w:rPr>
          <w:sz w:val="28"/>
          <w:szCs w:val="28"/>
          <w:lang w:val="vi-VN"/>
        </w:rPr>
      </w:pPr>
      <w:r w:rsidRPr="00B844BA">
        <w:rPr>
          <w:sz w:val="28"/>
          <w:szCs w:val="28"/>
          <w:lang w:val="vi-VN"/>
        </w:rPr>
        <w:t xml:space="preserve">- Hội trường nhà văn hóa các thôn, xã Kỳ Văn; </w:t>
      </w:r>
    </w:p>
    <w:p w14:paraId="6B2158EF" w14:textId="77777777" w:rsidR="00AC7E4D" w:rsidRPr="00B844BA" w:rsidRDefault="00000000">
      <w:pPr>
        <w:spacing w:line="276" w:lineRule="auto"/>
        <w:ind w:firstLine="720"/>
        <w:jc w:val="both"/>
        <w:rPr>
          <w:b/>
          <w:bCs/>
          <w:sz w:val="28"/>
          <w:szCs w:val="28"/>
          <w:lang w:val="vi-VN"/>
        </w:rPr>
      </w:pPr>
      <w:r w:rsidRPr="00B844BA">
        <w:rPr>
          <w:b/>
          <w:bCs/>
          <w:sz w:val="28"/>
          <w:szCs w:val="28"/>
          <w:lang w:val="vi-VN"/>
        </w:rPr>
        <w:t>4. Tổ chức thực hiện</w:t>
      </w:r>
    </w:p>
    <w:p w14:paraId="795DB52B" w14:textId="77777777" w:rsidR="00AC7E4D" w:rsidRDefault="00000000">
      <w:pPr>
        <w:spacing w:line="276" w:lineRule="auto"/>
        <w:ind w:firstLine="720"/>
        <w:jc w:val="both"/>
        <w:rPr>
          <w:color w:val="000000" w:themeColor="text1"/>
          <w:sz w:val="28"/>
          <w:szCs w:val="28"/>
          <w:lang w:val="vi-VN"/>
        </w:rPr>
      </w:pPr>
      <w:r>
        <w:rPr>
          <w:color w:val="000000" w:themeColor="text1"/>
          <w:sz w:val="28"/>
          <w:szCs w:val="28"/>
          <w:lang w:val="vi-VN"/>
        </w:rPr>
        <w:t xml:space="preserve">- Giao Phòng Kinh tế chủ trì, phối hợp với Phòng Văn hóa- xã hội, Trung tâm dịch vụ Tổng hợp, Các Tổ phúc tra theo Quyết định số 593/QĐ-UBND ngày 22/5/2026 của Chủ tịch UBND xã Kỳ Văn, Ban Cán sự thôn để tổ chức niêm yết và thông báo rộng rãi cho toàn thể Nhân dân trên địa bàn được biết để theo dõi, kiểm tra theo quy định. </w:t>
      </w:r>
    </w:p>
    <w:p w14:paraId="1AFC25A3" w14:textId="77777777" w:rsidR="00AC7E4D" w:rsidRDefault="00000000">
      <w:pPr>
        <w:spacing w:line="276" w:lineRule="auto"/>
        <w:ind w:firstLine="720"/>
        <w:jc w:val="both"/>
        <w:rPr>
          <w:sz w:val="28"/>
          <w:szCs w:val="28"/>
          <w:lang w:val="vi-VN"/>
        </w:rPr>
      </w:pPr>
      <w:r>
        <w:rPr>
          <w:sz w:val="28"/>
          <w:szCs w:val="28"/>
          <w:lang w:val="vi-VN"/>
        </w:rPr>
        <w:t xml:space="preserve">- Trong thời gian niêm yết công khai, nếu tổ chức, cá nhân có ý kiến thắc mắc thì trực tiếp phản ánh với đồng chí Thôn trưởng để tổng hợp </w:t>
      </w:r>
      <w:r>
        <w:rPr>
          <w:sz w:val="28"/>
          <w:szCs w:val="28"/>
        </w:rPr>
        <w:t>gửi bằng văn bản về Ủy ban nhân dân xã Kỳ Văn (</w:t>
      </w:r>
      <w:r>
        <w:rPr>
          <w:i/>
          <w:sz w:val="28"/>
          <w:szCs w:val="28"/>
        </w:rPr>
        <w:t>qua đồng chí Nguyễn Thị Long, Công chức Văn phòng HĐND-UBND xã</w:t>
      </w:r>
      <w:r>
        <w:rPr>
          <w:i/>
          <w:sz w:val="28"/>
          <w:szCs w:val="28"/>
          <w:lang w:val="vi-VN"/>
        </w:rPr>
        <w:t>)</w:t>
      </w:r>
      <w:r>
        <w:rPr>
          <w:sz w:val="28"/>
          <w:szCs w:val="28"/>
        </w:rPr>
        <w:t xml:space="preserve"> để xem xét giải quyết</w:t>
      </w:r>
      <w:r>
        <w:rPr>
          <w:sz w:val="28"/>
          <w:szCs w:val="28"/>
          <w:lang w:val="vi-VN"/>
        </w:rPr>
        <w:t xml:space="preserve">, xử lý theo quy định. </w:t>
      </w:r>
    </w:p>
    <w:p w14:paraId="563CB129" w14:textId="77777777" w:rsidR="00AC7E4D" w:rsidRDefault="00000000">
      <w:pPr>
        <w:spacing w:line="276" w:lineRule="auto"/>
        <w:ind w:firstLine="720"/>
        <w:jc w:val="both"/>
        <w:rPr>
          <w:sz w:val="28"/>
          <w:szCs w:val="28"/>
          <w:lang w:val="vi-VN"/>
        </w:rPr>
      </w:pPr>
      <w:r>
        <w:rPr>
          <w:sz w:val="28"/>
          <w:szCs w:val="28"/>
          <w:lang w:val="vi-VN"/>
        </w:rPr>
        <w:t>- Sau thời gian niêm yết, nếu không có ý kiến phản ánh, kiến nghị hoặc khiếu nại về đối tượng, diện tích, mức hỗ trợ thì UBND xã Kỳ Văn sẽ tổng hợp, hoàn thiện hồ sơ, phê duyệt phương án hỗ trợ khôi phục sản xuất nông nghiệp bị thiệt hại do thiên tai năm 2025 theo quy định tại Nghị định số 09/2025/NĐ-CP của Chính phủ và Nghị quyết số 151/2025/NQ-HĐND của HĐND tỉnh Hà Tĩnh.</w:t>
      </w:r>
    </w:p>
    <w:p w14:paraId="71654EA7" w14:textId="77777777" w:rsidR="00AC7E4D" w:rsidRDefault="00000000">
      <w:pPr>
        <w:spacing w:line="276" w:lineRule="auto"/>
        <w:ind w:firstLine="720"/>
        <w:jc w:val="both"/>
        <w:rPr>
          <w:sz w:val="28"/>
          <w:szCs w:val="28"/>
          <w:lang w:val="vi-VN"/>
        </w:rPr>
      </w:pPr>
      <w:r>
        <w:rPr>
          <w:sz w:val="28"/>
          <w:szCs w:val="28"/>
          <w:lang w:val="vi-VN"/>
        </w:rPr>
        <w:t>Đề nghị Ban Cán sự các thôn thông báo rộng rãi đến toàn thể Nhân dân để biết, theo dõi, kiểm tra danh sách niêm yết; tiếp nhận, giải thích và phối hợp xử lý các ý kiến phản ánh của tổ chức, cá nhân trên địa bàn theo quy định./.</w:t>
      </w:r>
    </w:p>
    <w:p w14:paraId="568757ED" w14:textId="77777777" w:rsidR="00AC7E4D" w:rsidRDefault="00AC7E4D">
      <w:pPr>
        <w:spacing w:line="276" w:lineRule="auto"/>
        <w:ind w:firstLine="720"/>
        <w:jc w:val="both"/>
        <w:rPr>
          <w:sz w:val="28"/>
          <w:szCs w:val="28"/>
          <w:lang w:val="vi-VN"/>
        </w:rPr>
      </w:pPr>
    </w:p>
    <w:tbl>
      <w:tblPr>
        <w:tblW w:w="5000" w:type="pct"/>
        <w:tblLook w:val="01E0" w:firstRow="1" w:lastRow="1" w:firstColumn="1" w:lastColumn="1" w:noHBand="0" w:noVBand="0"/>
      </w:tblPr>
      <w:tblGrid>
        <w:gridCol w:w="4354"/>
        <w:gridCol w:w="4934"/>
      </w:tblGrid>
      <w:tr w:rsidR="00AC7E4D" w14:paraId="31AA9BF5" w14:textId="77777777">
        <w:trPr>
          <w:trHeight w:val="2005"/>
        </w:trPr>
        <w:tc>
          <w:tcPr>
            <w:tcW w:w="2344" w:type="pct"/>
          </w:tcPr>
          <w:p w14:paraId="2144F14C" w14:textId="77777777" w:rsidR="00AC7E4D" w:rsidRDefault="00000000">
            <w:pPr>
              <w:jc w:val="both"/>
              <w:rPr>
                <w:b/>
                <w:i/>
                <w:lang w:val="sv-SE"/>
              </w:rPr>
            </w:pPr>
            <w:r>
              <w:rPr>
                <w:b/>
                <w:i/>
                <w:lang w:val="sv-SE"/>
              </w:rPr>
              <w:t>Nơi nhận:</w:t>
            </w:r>
          </w:p>
          <w:p w14:paraId="6CE9AE0C" w14:textId="77777777" w:rsidR="00AC7E4D" w:rsidRDefault="00000000">
            <w:pPr>
              <w:jc w:val="both"/>
              <w:rPr>
                <w:sz w:val="22"/>
                <w:lang w:val="sv-SE"/>
              </w:rPr>
            </w:pPr>
            <w:r>
              <w:rPr>
                <w:sz w:val="22"/>
                <w:lang w:val="sv-SE"/>
              </w:rPr>
              <w:t>- TTr: Đảng ủy, HĐND xã;</w:t>
            </w:r>
          </w:p>
          <w:p w14:paraId="5BC70076" w14:textId="77777777" w:rsidR="00AC7E4D" w:rsidRDefault="00000000">
            <w:pPr>
              <w:jc w:val="both"/>
              <w:rPr>
                <w:sz w:val="22"/>
                <w:lang w:val="sv-SE"/>
              </w:rPr>
            </w:pPr>
            <w:r>
              <w:rPr>
                <w:sz w:val="22"/>
                <w:lang w:val="sv-SE"/>
              </w:rPr>
              <w:t>- Lãnh đạo UBND xã;</w:t>
            </w:r>
          </w:p>
          <w:p w14:paraId="7C69A3AD" w14:textId="77777777" w:rsidR="00AC7E4D" w:rsidRDefault="00000000">
            <w:pPr>
              <w:jc w:val="both"/>
              <w:rPr>
                <w:sz w:val="22"/>
                <w:lang w:val="sv-SE"/>
              </w:rPr>
            </w:pPr>
            <w:r>
              <w:rPr>
                <w:sz w:val="22"/>
                <w:lang w:val="sv-SE"/>
              </w:rPr>
              <w:t>- UBMTTQVN xã;</w:t>
            </w:r>
          </w:p>
          <w:p w14:paraId="7BB92ADD" w14:textId="77777777" w:rsidR="00AC7E4D" w:rsidRDefault="00000000">
            <w:pPr>
              <w:jc w:val="both"/>
              <w:rPr>
                <w:sz w:val="22"/>
                <w:lang w:val="vi-VN"/>
              </w:rPr>
            </w:pPr>
            <w:r>
              <w:rPr>
                <w:sz w:val="22"/>
                <w:lang w:val="sv-SE"/>
              </w:rPr>
              <w:t>-</w:t>
            </w:r>
            <w:r>
              <w:rPr>
                <w:sz w:val="22"/>
                <w:lang w:val="vi-VN"/>
              </w:rPr>
              <w:t xml:space="preserve"> Các phòng: Kinh tế, VH-XH, Văn phòng H</w:t>
            </w:r>
            <w:r>
              <w:rPr>
                <w:sz w:val="22"/>
                <w:lang w:val="sv-SE"/>
              </w:rPr>
              <w:t>Đ</w:t>
            </w:r>
            <w:r>
              <w:rPr>
                <w:sz w:val="22"/>
                <w:lang w:val="vi-VN"/>
              </w:rPr>
              <w:t>ND-UBND</w:t>
            </w:r>
            <w:r>
              <w:rPr>
                <w:sz w:val="22"/>
                <w:lang w:val="sv-SE"/>
              </w:rPr>
              <w:t>;</w:t>
            </w:r>
          </w:p>
          <w:p w14:paraId="09AE6CC8" w14:textId="77777777" w:rsidR="00AC7E4D" w:rsidRDefault="00000000">
            <w:pPr>
              <w:jc w:val="both"/>
              <w:rPr>
                <w:sz w:val="22"/>
                <w:lang w:val="vi-VN"/>
              </w:rPr>
            </w:pPr>
            <w:r>
              <w:rPr>
                <w:sz w:val="22"/>
                <w:lang w:val="vi-VN"/>
              </w:rPr>
              <w:t>- Thành phần theo Quyết định số 593/QĐ-UBND ngày 22/5/2026;</w:t>
            </w:r>
          </w:p>
          <w:p w14:paraId="038FD7F4" w14:textId="77777777" w:rsidR="00AC7E4D" w:rsidRDefault="00000000">
            <w:pPr>
              <w:jc w:val="both"/>
              <w:rPr>
                <w:sz w:val="22"/>
                <w:lang w:val="vi-VN"/>
              </w:rPr>
            </w:pPr>
            <w:r>
              <w:rPr>
                <w:sz w:val="22"/>
                <w:lang w:val="vi-VN"/>
              </w:rPr>
              <w:t>- Trung tâm dịch vụ tổng hợp;</w:t>
            </w:r>
          </w:p>
          <w:p w14:paraId="405C4DF5" w14:textId="77777777" w:rsidR="00AC7E4D" w:rsidRDefault="00000000">
            <w:pPr>
              <w:jc w:val="both"/>
              <w:rPr>
                <w:sz w:val="22"/>
                <w:lang w:val="sv-SE"/>
              </w:rPr>
            </w:pPr>
            <w:r>
              <w:rPr>
                <w:sz w:val="22"/>
                <w:lang w:val="sv-SE"/>
              </w:rPr>
              <w:t>- BCS các</w:t>
            </w:r>
            <w:r>
              <w:rPr>
                <w:sz w:val="22"/>
                <w:lang w:val="vi-VN"/>
              </w:rPr>
              <w:t xml:space="preserve"> thôn</w:t>
            </w:r>
            <w:r>
              <w:rPr>
                <w:i/>
                <w:iCs/>
                <w:sz w:val="22"/>
                <w:lang w:val="sv-SE"/>
              </w:rPr>
              <w:t>;</w:t>
            </w:r>
          </w:p>
          <w:p w14:paraId="30279130" w14:textId="77777777" w:rsidR="00AC7E4D" w:rsidRDefault="00000000">
            <w:pPr>
              <w:jc w:val="both"/>
              <w:rPr>
                <w:sz w:val="22"/>
                <w:lang w:val="sv-SE"/>
              </w:rPr>
            </w:pPr>
            <w:r>
              <w:rPr>
                <w:sz w:val="22"/>
                <w:lang w:val="sv-SE"/>
              </w:rPr>
              <w:t>- Lưu: VT, KT.</w:t>
            </w:r>
          </w:p>
          <w:p w14:paraId="78F9A877" w14:textId="77777777" w:rsidR="00AC7E4D" w:rsidRDefault="00AC7E4D">
            <w:pPr>
              <w:jc w:val="both"/>
              <w:rPr>
                <w:sz w:val="28"/>
                <w:szCs w:val="28"/>
                <w:lang w:val="sv-SE"/>
              </w:rPr>
            </w:pPr>
          </w:p>
        </w:tc>
        <w:tc>
          <w:tcPr>
            <w:tcW w:w="2656" w:type="pct"/>
          </w:tcPr>
          <w:p w14:paraId="1CC0C8C1" w14:textId="77777777" w:rsidR="00AC7E4D" w:rsidRDefault="00000000">
            <w:pPr>
              <w:jc w:val="center"/>
              <w:rPr>
                <w:b/>
                <w:sz w:val="28"/>
                <w:szCs w:val="28"/>
                <w:lang w:val="sv-SE"/>
              </w:rPr>
            </w:pPr>
            <w:r>
              <w:rPr>
                <w:b/>
                <w:sz w:val="28"/>
                <w:szCs w:val="28"/>
                <w:lang w:val="sv-SE"/>
              </w:rPr>
              <w:t>TM. UỶ BAN NHÂN DÂN</w:t>
            </w:r>
          </w:p>
          <w:p w14:paraId="2AE260C4" w14:textId="77777777" w:rsidR="00AC7E4D" w:rsidRDefault="00000000">
            <w:pPr>
              <w:jc w:val="center"/>
              <w:rPr>
                <w:b/>
                <w:sz w:val="28"/>
                <w:szCs w:val="28"/>
                <w:lang w:val="vi-VN"/>
              </w:rPr>
            </w:pPr>
            <w:r>
              <w:rPr>
                <w:b/>
                <w:sz w:val="28"/>
                <w:szCs w:val="28"/>
                <w:lang w:val="sv-SE"/>
              </w:rPr>
              <w:t>CHỦ TỊCH</w:t>
            </w:r>
          </w:p>
          <w:p w14:paraId="49A71213" w14:textId="77777777" w:rsidR="00AC7E4D" w:rsidRDefault="00AC7E4D">
            <w:pPr>
              <w:rPr>
                <w:b/>
                <w:sz w:val="16"/>
                <w:szCs w:val="28"/>
                <w:lang w:val="sv-SE"/>
              </w:rPr>
            </w:pPr>
          </w:p>
          <w:p w14:paraId="296D38B2" w14:textId="77777777" w:rsidR="00AC7E4D" w:rsidRDefault="00AC7E4D">
            <w:pPr>
              <w:jc w:val="center"/>
              <w:rPr>
                <w:b/>
                <w:sz w:val="28"/>
                <w:szCs w:val="28"/>
                <w:lang w:val="sv-SE"/>
              </w:rPr>
            </w:pPr>
          </w:p>
          <w:p w14:paraId="5E24DDAD" w14:textId="77777777" w:rsidR="00AC7E4D" w:rsidRDefault="00AC7E4D">
            <w:pPr>
              <w:jc w:val="center"/>
              <w:rPr>
                <w:b/>
                <w:sz w:val="28"/>
                <w:szCs w:val="28"/>
                <w:lang w:val="sv-SE"/>
              </w:rPr>
            </w:pPr>
          </w:p>
          <w:p w14:paraId="47592DF5" w14:textId="77777777" w:rsidR="00AC7E4D" w:rsidRDefault="00AC7E4D">
            <w:pPr>
              <w:rPr>
                <w:b/>
                <w:sz w:val="28"/>
                <w:szCs w:val="28"/>
                <w:lang w:val="vi-VN"/>
              </w:rPr>
            </w:pPr>
          </w:p>
          <w:p w14:paraId="4344F05D" w14:textId="77777777" w:rsidR="00AC7E4D" w:rsidRDefault="00AC7E4D">
            <w:pPr>
              <w:rPr>
                <w:b/>
                <w:sz w:val="28"/>
                <w:szCs w:val="28"/>
                <w:lang w:val="vi-VN"/>
              </w:rPr>
            </w:pPr>
          </w:p>
          <w:p w14:paraId="46C5E9E4" w14:textId="77777777" w:rsidR="00AC7E4D" w:rsidRDefault="00000000">
            <w:pPr>
              <w:jc w:val="center"/>
              <w:rPr>
                <w:b/>
                <w:sz w:val="28"/>
                <w:szCs w:val="28"/>
                <w:lang w:val="vi-VN"/>
              </w:rPr>
            </w:pPr>
            <w:r>
              <w:rPr>
                <w:b/>
                <w:sz w:val="28"/>
                <w:szCs w:val="28"/>
                <w:lang w:val="vi-VN"/>
              </w:rPr>
              <w:t>Nguyễn Đức Thắng</w:t>
            </w:r>
          </w:p>
        </w:tc>
      </w:tr>
    </w:tbl>
    <w:p w14:paraId="792DCE75" w14:textId="77777777" w:rsidR="00AC7E4D" w:rsidRDefault="00AC7E4D">
      <w:pPr>
        <w:rPr>
          <w:lang w:val="vi-VN"/>
        </w:rPr>
      </w:pPr>
    </w:p>
    <w:p w14:paraId="6D565124" w14:textId="77777777" w:rsidR="00AC7E4D" w:rsidRDefault="00AC7E4D">
      <w:pPr>
        <w:rPr>
          <w:lang w:val="vi-VN"/>
        </w:rPr>
      </w:pPr>
    </w:p>
    <w:sectPr w:rsidR="00AC7E4D">
      <w:type w:val="continuous"/>
      <w:pgSz w:w="11907" w:h="16840" w:code="9"/>
      <w:pgMar w:top="1134" w:right="1134" w:bottom="907"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EEB77" w14:textId="77777777" w:rsidR="008632A5" w:rsidRDefault="008632A5">
      <w:r>
        <w:separator/>
      </w:r>
    </w:p>
  </w:endnote>
  <w:endnote w:type="continuationSeparator" w:id="0">
    <w:p w14:paraId="448091D2" w14:textId="77777777" w:rsidR="008632A5" w:rsidRDefault="00863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1EF2B" w14:textId="77777777" w:rsidR="008632A5" w:rsidRDefault="008632A5">
      <w:r>
        <w:separator/>
      </w:r>
    </w:p>
  </w:footnote>
  <w:footnote w:type="continuationSeparator" w:id="0">
    <w:p w14:paraId="3D1EF35C" w14:textId="77777777" w:rsidR="008632A5" w:rsidRDefault="008632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7E4D"/>
    <w:rsid w:val="005B4FF9"/>
    <w:rsid w:val="008632A5"/>
    <w:rsid w:val="00AC7E4D"/>
    <w:rsid w:val="00B844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D0757"/>
  <w15:docId w15:val="{686B6BAC-6CE5-49F6-8D6B-48AFB95F1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uiPriority w:val="1"/>
    <w:qFormat/>
    <w:pPr>
      <w:widowControl w:val="0"/>
      <w:autoSpaceDE w:val="0"/>
      <w:autoSpaceDN w:val="0"/>
      <w:spacing w:before="59"/>
      <w:ind w:left="2" w:firstLine="719"/>
      <w:jc w:val="both"/>
    </w:pPr>
    <w:rPr>
      <w:sz w:val="28"/>
      <w:szCs w:val="28"/>
    </w:rPr>
  </w:style>
  <w:style w:type="character" w:customStyle="1" w:styleId="BodyTextChar">
    <w:name w:val="Body Text Char"/>
    <w:basedOn w:val="DefaultParagraphFont"/>
    <w:link w:val="BodyText"/>
    <w:uiPriority w:val="1"/>
    <w:rPr>
      <w:rFonts w:ascii="Times New Roman" w:eastAsia="Times New Roman" w:hAnsi="Times New Roman" w:cs="Times New Roman"/>
      <w:sz w:val="28"/>
      <w:szCs w:val="28"/>
      <w:lang w:eastAsia="en-US"/>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53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2C466-0975-4DED-B376-83FD1F104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phan</dc:creator>
  <cp:lastModifiedBy>Administrator</cp:lastModifiedBy>
  <cp:revision>9</cp:revision>
  <cp:lastPrinted>2026-08-06T00:07:00Z</cp:lastPrinted>
  <dcterms:created xsi:type="dcterms:W3CDTF">2026-09-24T02:59:00Z</dcterms:created>
  <dcterms:modified xsi:type="dcterms:W3CDTF">2026-09-24T03:54:00Z</dcterms:modified>
</cp:coreProperties>
</file>