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2" w:type="dxa"/>
        <w:tblLook w:val="01E0" w:firstRow="1" w:lastRow="1" w:firstColumn="1" w:lastColumn="1" w:noHBand="0" w:noVBand="0"/>
      </w:tblPr>
      <w:tblGrid>
        <w:gridCol w:w="3570"/>
        <w:gridCol w:w="5712"/>
      </w:tblGrid>
      <w:tr w:rsidR="007A25E9" w14:paraId="1BAC0B50" w14:textId="77777777">
        <w:trPr>
          <w:trHeight w:val="1598"/>
        </w:trPr>
        <w:tc>
          <w:tcPr>
            <w:tcW w:w="3570" w:type="dxa"/>
          </w:tcPr>
          <w:p w14:paraId="2742C531" w14:textId="77777777" w:rsidR="007A25E9" w:rsidRDefault="00425B54">
            <w:pPr>
              <w:keepNext/>
              <w:widowControl w:val="0"/>
              <w:spacing w:after="0" w:line="240" w:lineRule="auto"/>
              <w:jc w:val="center"/>
              <w:rPr>
                <w:rFonts w:ascii="Times New Roman" w:hAnsi="Times New Roman"/>
                <w:b/>
                <w:sz w:val="26"/>
                <w:szCs w:val="26"/>
              </w:rPr>
            </w:pPr>
            <w:r>
              <w:rPr>
                <w:rFonts w:ascii="Times New Roman" w:hAnsi="Times New Roman"/>
                <w:b/>
                <w:sz w:val="26"/>
                <w:szCs w:val="26"/>
              </w:rPr>
              <w:t xml:space="preserve"> ỦY BAN NHÂN DÂN</w:t>
            </w:r>
          </w:p>
          <w:p w14:paraId="4793A5F1" w14:textId="57C23FC8" w:rsidR="007A25E9" w:rsidRDefault="00425B54">
            <w:pPr>
              <w:keepNext/>
              <w:widowControl w:val="0"/>
              <w:spacing w:after="0" w:line="240" w:lineRule="auto"/>
              <w:jc w:val="center"/>
              <w:rPr>
                <w:rFonts w:ascii="Times New Roman" w:hAnsi="Times New Roman"/>
                <w:b/>
                <w:sz w:val="26"/>
                <w:szCs w:val="26"/>
              </w:rPr>
            </w:pPr>
            <w:r>
              <w:rPr>
                <w:rFonts w:ascii="Times New Roman" w:hAnsi="Times New Roman"/>
                <w:b/>
                <w:sz w:val="26"/>
                <w:szCs w:val="26"/>
              </w:rPr>
              <w:t xml:space="preserve">XÃ </w:t>
            </w:r>
            <w:r w:rsidR="00265D0E">
              <w:rPr>
                <w:rFonts w:ascii="Times New Roman" w:hAnsi="Times New Roman"/>
                <w:b/>
                <w:sz w:val="26"/>
                <w:szCs w:val="26"/>
              </w:rPr>
              <w:t xml:space="preserve">KỲ </w:t>
            </w:r>
            <w:r w:rsidR="00A711C0">
              <w:rPr>
                <w:rFonts w:ascii="Times New Roman" w:hAnsi="Times New Roman"/>
                <w:b/>
                <w:sz w:val="26"/>
                <w:szCs w:val="26"/>
              </w:rPr>
              <w:t>VĂN</w:t>
            </w:r>
          </w:p>
          <w:p w14:paraId="0651F0C9" w14:textId="77777777" w:rsidR="007A25E9" w:rsidRDefault="00425B54">
            <w:pPr>
              <w:keepNext/>
              <w:widowControl w:val="0"/>
              <w:spacing w:after="0" w:line="240" w:lineRule="auto"/>
              <w:jc w:val="center"/>
              <w:rPr>
                <w:rFonts w:ascii="Times New Roman" w:hAnsi="Times New Roman"/>
                <w:sz w:val="28"/>
                <w:szCs w:val="28"/>
              </w:rPr>
            </w:pPr>
            <w:r>
              <w:rPr>
                <w:rFonts w:ascii="Times New Roman" w:hAnsi="Times New Roman"/>
                <w:noProof/>
                <w:sz w:val="28"/>
                <w:szCs w:val="28"/>
              </w:rPr>
              <mc:AlternateContent>
                <mc:Choice Requires="wps">
                  <w:drawing>
                    <wp:anchor distT="4294967291" distB="4294967291" distL="114300" distR="114300" simplePos="0" relativeHeight="251659264" behindDoc="0" locked="0" layoutInCell="1" allowOverlap="1" wp14:anchorId="26424ED5" wp14:editId="58D71440">
                      <wp:simplePos x="0" y="0"/>
                      <wp:positionH relativeFrom="column">
                        <wp:posOffset>725806</wp:posOffset>
                      </wp:positionH>
                      <wp:positionV relativeFrom="paragraph">
                        <wp:posOffset>27940</wp:posOffset>
                      </wp:positionV>
                      <wp:extent cx="73914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9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79C69" id="Straight Connector 3"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15pt,2.2pt" to="115.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"/>
                  </w:pict>
                </mc:Fallback>
              </mc:AlternateContent>
            </w:r>
          </w:p>
          <w:p w14:paraId="108F0785" w14:textId="77777777" w:rsidR="007A25E9" w:rsidRDefault="00425B54">
            <w:pPr>
              <w:keepNext/>
              <w:widowControl w:val="0"/>
              <w:spacing w:after="0" w:line="240" w:lineRule="auto"/>
              <w:jc w:val="center"/>
              <w:rPr>
                <w:rFonts w:ascii="Times New Roman" w:hAnsi="Times New Roman"/>
                <w:spacing w:val="-6"/>
                <w:sz w:val="32"/>
                <w:szCs w:val="32"/>
              </w:rPr>
            </w:pPr>
            <w:r>
              <w:rPr>
                <w:rFonts w:ascii="Times New Roman" w:hAnsi="Times New Roman"/>
                <w:sz w:val="28"/>
                <w:szCs w:val="28"/>
              </w:rPr>
              <w:t>Số:       /BC-UBND</w:t>
            </w:r>
          </w:p>
        </w:tc>
        <w:tc>
          <w:tcPr>
            <w:tcW w:w="5712" w:type="dxa"/>
          </w:tcPr>
          <w:p w14:paraId="5A202B24" w14:textId="77777777" w:rsidR="007A25E9" w:rsidRDefault="00425B54">
            <w:pPr>
              <w:widowControl w:val="0"/>
              <w:spacing w:after="0" w:line="240" w:lineRule="auto"/>
              <w:jc w:val="center"/>
              <w:rPr>
                <w:rFonts w:ascii="Times New Roman" w:hAnsi="Times New Roman"/>
                <w:b/>
                <w:sz w:val="26"/>
                <w:szCs w:val="26"/>
              </w:rPr>
            </w:pPr>
            <w:r>
              <w:rPr>
                <w:rFonts w:ascii="Times New Roman" w:hAnsi="Times New Roman"/>
                <w:b/>
                <w:sz w:val="26"/>
                <w:szCs w:val="26"/>
              </w:rPr>
              <w:t>CỘNG HÒA XÃ HỘI CHỦ NGHĨA VIỆT NAM</w:t>
            </w:r>
          </w:p>
          <w:p w14:paraId="1F23FC44" w14:textId="77777777" w:rsidR="007A25E9" w:rsidRDefault="00425B54">
            <w:pPr>
              <w:widowControl w:val="0"/>
              <w:spacing w:after="0" w:line="240" w:lineRule="auto"/>
              <w:jc w:val="center"/>
              <w:rPr>
                <w:rFonts w:ascii="Times New Roman" w:hAnsi="Times New Roman"/>
                <w:b/>
                <w:sz w:val="28"/>
                <w:szCs w:val="28"/>
              </w:rPr>
            </w:pPr>
            <w:r>
              <w:rPr>
                <w:rFonts w:ascii="Times New Roman" w:hAnsi="Times New Roman"/>
                <w:b/>
                <w:sz w:val="28"/>
                <w:szCs w:val="28"/>
              </w:rPr>
              <w:t>Độc lập - Tự do - Hạnh phúc</w:t>
            </w:r>
          </w:p>
          <w:p w14:paraId="42917DAB" w14:textId="77777777" w:rsidR="007A25E9" w:rsidRDefault="00425B54">
            <w:pPr>
              <w:widowControl w:val="0"/>
              <w:spacing w:after="0" w:line="240" w:lineRule="auto"/>
              <w:jc w:val="center"/>
              <w:rPr>
                <w:rFonts w:ascii="Times New Roman" w:hAnsi="Times New Roman"/>
                <w:i/>
                <w:sz w:val="28"/>
                <w:szCs w:val="28"/>
              </w:rPr>
            </w:pPr>
            <w:r>
              <w:rPr>
                <w:rFonts w:ascii="Times New Roman" w:hAnsi="Times New Roman"/>
                <w:noProof/>
                <w:sz w:val="28"/>
                <w:szCs w:val="28"/>
              </w:rPr>
              <mc:AlternateContent>
                <mc:Choice Requires="wps">
                  <w:drawing>
                    <wp:anchor distT="4294967291" distB="4294967291" distL="114300" distR="114300" simplePos="0" relativeHeight="251660288" behindDoc="0" locked="0" layoutInCell="1" allowOverlap="1" wp14:anchorId="4E30B10B" wp14:editId="3D04CC03">
                      <wp:simplePos x="0" y="0"/>
                      <wp:positionH relativeFrom="column">
                        <wp:posOffset>668020</wp:posOffset>
                      </wp:positionH>
                      <wp:positionV relativeFrom="paragraph">
                        <wp:posOffset>12065</wp:posOffset>
                      </wp:positionV>
                      <wp:extent cx="2133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15325" id="Straight Connector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2.6pt,.95pt" to="220.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"/>
                  </w:pict>
                </mc:Fallback>
              </mc:AlternateContent>
            </w:r>
          </w:p>
          <w:p w14:paraId="628ECF1A" w14:textId="22E74389" w:rsidR="007A25E9" w:rsidRDefault="00265D0E">
            <w:pPr>
              <w:widowControl w:val="0"/>
              <w:spacing w:after="0" w:line="240" w:lineRule="auto"/>
              <w:jc w:val="center"/>
              <w:rPr>
                <w:rFonts w:ascii="Times New Roman" w:hAnsi="Times New Roman"/>
                <w:b/>
                <w:sz w:val="28"/>
                <w:szCs w:val="28"/>
              </w:rPr>
            </w:pPr>
            <w:r>
              <w:rPr>
                <w:rFonts w:ascii="Times New Roman" w:hAnsi="Times New Roman"/>
                <w:i/>
                <w:sz w:val="28"/>
                <w:szCs w:val="28"/>
              </w:rPr>
              <w:t xml:space="preserve">Kỳ </w:t>
            </w:r>
            <w:r w:rsidR="00A711C0">
              <w:rPr>
                <w:rFonts w:ascii="Times New Roman" w:hAnsi="Times New Roman"/>
                <w:i/>
                <w:sz w:val="28"/>
                <w:szCs w:val="28"/>
              </w:rPr>
              <w:t>Văn</w:t>
            </w:r>
            <w:r w:rsidR="00425B54">
              <w:rPr>
                <w:rFonts w:ascii="Times New Roman" w:hAnsi="Times New Roman"/>
                <w:i/>
                <w:sz w:val="28"/>
                <w:szCs w:val="28"/>
              </w:rPr>
              <w:t xml:space="preserve"> ngày       tháng   </w:t>
            </w:r>
            <w:r w:rsidR="007F0DAE">
              <w:rPr>
                <w:rFonts w:ascii="Times New Roman" w:hAnsi="Times New Roman"/>
                <w:i/>
                <w:sz w:val="28"/>
                <w:szCs w:val="28"/>
              </w:rPr>
              <w:t xml:space="preserve"> </w:t>
            </w:r>
            <w:r w:rsidR="00425B54">
              <w:rPr>
                <w:rFonts w:ascii="Times New Roman" w:hAnsi="Times New Roman"/>
                <w:i/>
                <w:sz w:val="28"/>
                <w:szCs w:val="28"/>
              </w:rPr>
              <w:t xml:space="preserve"> năm 2026</w:t>
            </w:r>
          </w:p>
        </w:tc>
      </w:tr>
    </w:tbl>
    <w:p w14:paraId="323AC0FF" w14:textId="77777777" w:rsidR="007A25E9" w:rsidRDefault="00425B54">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BÁO CÁO</w:t>
      </w:r>
    </w:p>
    <w:p w14:paraId="130AD4AD" w14:textId="4DE95261" w:rsidR="007A25E9" w:rsidRDefault="00425B54">
      <w:pPr>
        <w:spacing w:after="0" w:line="240" w:lineRule="auto"/>
        <w:jc w:val="center"/>
        <w:rPr>
          <w:rFonts w:ascii="Times New Roman" w:hAnsi="Times New Roman"/>
          <w:b/>
          <w:sz w:val="28"/>
          <w:szCs w:val="28"/>
        </w:rPr>
      </w:pPr>
      <w:r>
        <w:rPr>
          <w:rFonts w:ascii="Times New Roman" w:hAnsi="Times New Roman"/>
          <w:b/>
          <w:sz w:val="28"/>
          <w:szCs w:val="28"/>
        </w:rPr>
        <w:t>Đánh giá kết quả thi hành Luật thực hiện dân chủ ở cơ sở và đề xuất sữa đổi, bổ sung Luật Thực hiện dân chủ ở cơ sở trong giai đoạn mới</w:t>
      </w:r>
      <w:r w:rsidR="00597349">
        <w:rPr>
          <w:rFonts w:ascii="Times New Roman" w:hAnsi="Times New Roman"/>
          <w:b/>
          <w:sz w:val="28"/>
          <w:szCs w:val="28"/>
        </w:rPr>
        <w:t>.</w:t>
      </w:r>
    </w:p>
    <w:p w14:paraId="218DA2C1" w14:textId="77777777" w:rsidR="007A25E9" w:rsidRDefault="00425B54">
      <w:pPr>
        <w:spacing w:before="240" w:line="380" w:lineRule="exact"/>
        <w:jc w:val="center"/>
        <w:rPr>
          <w:rFonts w:ascii="Times New Roman" w:hAnsi="Times New Roman"/>
          <w:bCs/>
          <w:sz w:val="28"/>
          <w:szCs w:val="28"/>
        </w:rPr>
      </w:pPr>
      <w:r>
        <w:rPr>
          <w:rFonts w:ascii="Times New Roman" w:hAnsi="Times New Roman"/>
          <w:bCs/>
          <w:noProof/>
          <w:sz w:val="28"/>
          <w:szCs w:val="28"/>
        </w:rPr>
        <mc:AlternateContent>
          <mc:Choice Requires="wps">
            <w:drawing>
              <wp:anchor distT="0" distB="0" distL="114300" distR="114300" simplePos="0" relativeHeight="251661312" behindDoc="0" locked="0" layoutInCell="1" allowOverlap="1" wp14:anchorId="7C1360D5" wp14:editId="0E76D21A">
                <wp:simplePos x="0" y="0"/>
                <wp:positionH relativeFrom="column">
                  <wp:posOffset>2105025</wp:posOffset>
                </wp:positionH>
                <wp:positionV relativeFrom="paragraph">
                  <wp:posOffset>30480</wp:posOffset>
                </wp:positionV>
                <wp:extent cx="1577340" cy="15240"/>
                <wp:effectExtent l="0" t="0" r="22860" b="22860"/>
                <wp:wrapNone/>
                <wp:docPr id="1" name="Straight Connector 1"/>
                <wp:cNvGraphicFramePr/>
                <a:graphic xmlns:a="http://schemas.openxmlformats.org/drawingml/2006/main">
                  <a:graphicData uri="http://schemas.microsoft.com/office/word/2010/wordprocessingShape">
                    <wps:wsp>
                      <wps:cNvCnPr/>
                      <wps:spPr>
                        <a:xfrm flipV="1">
                          <a:off x="0" y="0"/>
                          <a:ext cx="157734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99453D"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2.4pt" to="289.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" strokecolor="#4579b8 [3044]"/>
            </w:pict>
          </mc:Fallback>
        </mc:AlternateContent>
      </w:r>
      <w:r>
        <w:rPr>
          <w:rFonts w:ascii="Times New Roman" w:hAnsi="Times New Roman"/>
          <w:bCs/>
          <w:sz w:val="28"/>
          <w:szCs w:val="28"/>
        </w:rPr>
        <w:t>Kính gửi: Sở Nội vụ</w:t>
      </w:r>
    </w:p>
    <w:p w14:paraId="51A9788A" w14:textId="21AFBDAC" w:rsidR="007A25E9" w:rsidRDefault="00425B54" w:rsidP="007F0DAE">
      <w:pPr>
        <w:spacing w:before="60" w:after="0" w:line="240" w:lineRule="auto"/>
        <w:ind w:firstLine="720"/>
        <w:jc w:val="both"/>
        <w:rPr>
          <w:rFonts w:ascii="Times New Roman" w:hAnsi="Times New Roman"/>
          <w:sz w:val="28"/>
          <w:szCs w:val="28"/>
        </w:rPr>
      </w:pPr>
      <w:r>
        <w:rPr>
          <w:rFonts w:ascii="Times New Roman" w:hAnsi="Times New Roman"/>
          <w:sz w:val="28"/>
          <w:szCs w:val="28"/>
        </w:rPr>
        <w:t>Thực hiện Văn bản số 8122/UBND-NC</w:t>
      </w:r>
      <w:r>
        <w:rPr>
          <w:rFonts w:ascii="Times New Roman" w:hAnsi="Times New Roman"/>
          <w:sz w:val="24"/>
          <w:szCs w:val="24"/>
        </w:rPr>
        <w:t>2</w:t>
      </w:r>
      <w:r>
        <w:rPr>
          <w:rFonts w:ascii="Times New Roman" w:hAnsi="Times New Roman"/>
          <w:sz w:val="28"/>
          <w:szCs w:val="28"/>
        </w:rPr>
        <w:t xml:space="preserve"> ngày 14/8/2026 của Ủy ban nhân dân tỉnh về việc báo cáo đánh giá kết quả thực hiện và đề xuất sửa đổi, bổ sung Luật Thực hiện dân chủ ở cơ sở; </w:t>
      </w:r>
      <w:r w:rsidR="007F65F6">
        <w:rPr>
          <w:rFonts w:ascii="Times New Roman" w:hAnsi="Times New Roman"/>
          <w:sz w:val="28"/>
          <w:szCs w:val="28"/>
        </w:rPr>
        <w:t>Uỷ ban nhân dân</w:t>
      </w:r>
      <w:r>
        <w:rPr>
          <w:rFonts w:ascii="Times New Roman" w:hAnsi="Times New Roman"/>
          <w:sz w:val="28"/>
          <w:szCs w:val="28"/>
        </w:rPr>
        <w:t xml:space="preserve"> xã </w:t>
      </w:r>
      <w:r w:rsidR="00A711C0">
        <w:rPr>
          <w:rFonts w:ascii="Times New Roman" w:hAnsi="Times New Roman"/>
          <w:sz w:val="28"/>
          <w:szCs w:val="28"/>
        </w:rPr>
        <w:t>Kỳ Văn</w:t>
      </w:r>
      <w:r>
        <w:rPr>
          <w:rFonts w:ascii="Times New Roman" w:hAnsi="Times New Roman"/>
          <w:sz w:val="28"/>
          <w:szCs w:val="28"/>
        </w:rPr>
        <w:t xml:space="preserve"> báo cáo tình hình kết quả như sau: </w:t>
      </w:r>
    </w:p>
    <w:p w14:paraId="6D822956" w14:textId="77777777" w:rsidR="007A25E9" w:rsidRDefault="00425B54" w:rsidP="007F0DAE">
      <w:pPr>
        <w:spacing w:before="60" w:after="0" w:line="240" w:lineRule="auto"/>
        <w:ind w:firstLine="720"/>
        <w:jc w:val="both"/>
        <w:rPr>
          <w:rFonts w:ascii="Times New Roman" w:hAnsi="Times New Roman"/>
          <w:sz w:val="28"/>
          <w:szCs w:val="28"/>
        </w:rPr>
      </w:pPr>
      <w:r>
        <w:rPr>
          <w:rFonts w:ascii="Times New Roman" w:hAnsi="Times New Roman"/>
          <w:b/>
          <w:sz w:val="28"/>
          <w:szCs w:val="28"/>
        </w:rPr>
        <w:t xml:space="preserve">I. CÔNG TÁC LÃNH ĐẠO, CHỈ ĐẠO </w:t>
      </w:r>
    </w:p>
    <w:p w14:paraId="3578B4F7" w14:textId="77777777" w:rsidR="007A25E9" w:rsidRDefault="00425B54" w:rsidP="007F0DAE">
      <w:pPr>
        <w:spacing w:before="60" w:after="0" w:line="240" w:lineRule="auto"/>
        <w:ind w:firstLine="720"/>
        <w:jc w:val="both"/>
        <w:rPr>
          <w:rFonts w:ascii="Times New Roman" w:hAnsi="Times New Roman"/>
          <w:b/>
          <w:sz w:val="28"/>
          <w:szCs w:val="28"/>
        </w:rPr>
      </w:pPr>
      <w:r>
        <w:rPr>
          <w:rFonts w:ascii="Times New Roman" w:hAnsi="Times New Roman"/>
          <w:b/>
          <w:sz w:val="28"/>
          <w:szCs w:val="28"/>
        </w:rPr>
        <w:t>1. Tổ chức quán triệt và phổ biến nội dung Luật:</w:t>
      </w:r>
    </w:p>
    <w:p w14:paraId="72C330C8" w14:textId="77777777" w:rsidR="007A25E9" w:rsidRDefault="00425B54" w:rsidP="007F0DAE">
      <w:pPr>
        <w:spacing w:before="60" w:after="0" w:line="240" w:lineRule="auto"/>
        <w:ind w:firstLine="720"/>
        <w:jc w:val="both"/>
        <w:rPr>
          <w:rFonts w:ascii="Times New Roman" w:hAnsi="Times New Roman"/>
          <w:sz w:val="28"/>
          <w:szCs w:val="28"/>
        </w:rPr>
      </w:pPr>
      <w:r>
        <w:rPr>
          <w:rFonts w:ascii="Times New Roman" w:hAnsi="Times New Roman"/>
          <w:sz w:val="28"/>
          <w:szCs w:val="28"/>
        </w:rPr>
        <w:t>Tổ chức tuyên truyền, quán triệt, triển khai thực hiện các văn bản của Đảng, nhà nước, trong đó chú trọng tuyên truyền Luật Thực hiện dân chủ ở cơ sở năm 2022; Nghị định số 59/2023/NĐ-CP ngày 14/8/2023 của Chính phủ quy định chi tiết một số điều của Luật thực hiện dân chủ ở cơ sở; Nghị định số 04/2015/NĐ-CP ngày 09/01/2015 về thực hiện dân chủ trong hoạt động của cơ quan hành chính nhà nước và đơn vị sự nghiệp công lập; Kết luận 120-KL/TW ngày 07/01/2016 của Bộ Chính trị (khoá XI) về “Tiếp tục đẩy mạnh, nâng cao chất lượng, hiệu quả việc xây dựng và thực hiện Quy chế dân chủ ở cơ sở, đẩy mạnh thực hiện Quy chế dân chủ gắn với việc thực hiện Chỉ thị số 05-CT/TW ngày 15/5/2016, Nghị quyết Trung ương 4 khóa XII, việc triển khai thực hiện được cán bộ, đảng viên, Nhân dân đồng thuận hưởng ứng, thực hiện có hiệu quả, tạo không khí dân chủ, cởi mở. Cấp ủy đảng, chính quyền, ban, ngành, đoàn thể đã nhận thức được tầm quan trọng việc thực hiện Luật dân chủ cơ sở, do vậy đã nêu cao vai trò lãnh đạo, chỉ đạo trong tổ chức quán triệt, triển khai chỉ thị, pháp lệnh, các nghị định; đồng thời vận dụng sáng tạo trong thực hiện nhiệm vụ phát triển kinh tế - xã hội, tiếp tục củng cố hệ thống chính trị ở cơ sở, góp phần thúc đẩy và cổ vũ các phong trào thi đua yêu nước, các cuộc vận động ở địa phương tạo được sự chuyển biến căn bản về nhận thức, trách nhiệm của cấp ủy đảng, chính quyền, Mặt trận Tổ quốc, các đoàn thể, cán bộ, đảng viên và Nhân dân về thực hành dân chủ ở cơ sở. Trong đó, tiếp tục chỉ đạo thực hiện Luật Thực hiện dân chủ cơ sở. Tập trung chỉ đạo tuyên truyền các tin bài liên quan đến việc thực hiện Luật thực hiện dân chủ ở cơ sở trên hệ thống loa truyền thanh của  xã; các hội nghị của Đảng uỷ và các chương trình, kế hoạch phát triển kinh tế - xã hội của xã.</w:t>
      </w:r>
    </w:p>
    <w:p w14:paraId="45336CAE" w14:textId="77777777" w:rsidR="007A25E9" w:rsidRDefault="007A25E9" w:rsidP="007F0DAE">
      <w:pPr>
        <w:spacing w:before="60" w:after="0" w:line="240" w:lineRule="auto"/>
        <w:ind w:firstLine="720"/>
        <w:jc w:val="both"/>
        <w:rPr>
          <w:rFonts w:ascii="Times New Roman" w:hAnsi="Times New Roman"/>
          <w:b/>
          <w:sz w:val="28"/>
          <w:szCs w:val="28"/>
        </w:rPr>
      </w:pPr>
    </w:p>
    <w:p w14:paraId="60DD2B25" w14:textId="77777777" w:rsidR="007A25E9" w:rsidRDefault="00425B54" w:rsidP="007F0DAE">
      <w:pPr>
        <w:spacing w:before="60" w:after="0" w:line="240" w:lineRule="auto"/>
        <w:ind w:firstLine="720"/>
        <w:jc w:val="both"/>
        <w:rPr>
          <w:rFonts w:ascii="Times New Roman" w:hAnsi="Times New Roman"/>
          <w:b/>
          <w:sz w:val="28"/>
          <w:szCs w:val="28"/>
        </w:rPr>
      </w:pPr>
      <w:r>
        <w:rPr>
          <w:rFonts w:ascii="Times New Roman" w:hAnsi="Times New Roman"/>
          <w:b/>
          <w:sz w:val="28"/>
          <w:szCs w:val="28"/>
        </w:rPr>
        <w:t>2. Công tác lãnh đạo, chỉ đạo:</w:t>
      </w:r>
    </w:p>
    <w:p w14:paraId="1FCD25C7" w14:textId="55A30EF5" w:rsidR="007A25E9" w:rsidRDefault="00425B54" w:rsidP="007F0DAE">
      <w:pPr>
        <w:spacing w:before="60" w:after="0" w:line="240" w:lineRule="auto"/>
        <w:ind w:firstLine="650"/>
        <w:jc w:val="both"/>
        <w:rPr>
          <w:rFonts w:ascii="Times New Roman" w:hAnsi="Times New Roman"/>
          <w:sz w:val="28"/>
          <w:szCs w:val="28"/>
        </w:rPr>
      </w:pPr>
      <w:r>
        <w:rPr>
          <w:rFonts w:ascii="Times New Roman" w:hAnsi="Times New Roman"/>
          <w:sz w:val="28"/>
          <w:szCs w:val="28"/>
        </w:rPr>
        <w:t xml:space="preserve">Tiếp tục quán triệt, triển khai đồng bộ, hiệu quả việc thực hiện Luật dân chủ ở cơ sở. Trong thi hành Luật thực hiện dân chủ ở cơ sở; </w:t>
      </w:r>
      <w:r w:rsidR="007F65F6">
        <w:rPr>
          <w:rFonts w:ascii="Times New Roman" w:hAnsi="Times New Roman"/>
          <w:sz w:val="28"/>
          <w:szCs w:val="28"/>
        </w:rPr>
        <w:t>Uỷ ban nhân dân</w:t>
      </w:r>
      <w:r>
        <w:rPr>
          <w:rFonts w:ascii="Times New Roman" w:hAnsi="Times New Roman"/>
          <w:sz w:val="28"/>
          <w:szCs w:val="28"/>
        </w:rPr>
        <w:t xml:space="preserve"> xã đã xây </w:t>
      </w:r>
      <w:r>
        <w:rPr>
          <w:rFonts w:ascii="Times New Roman" w:hAnsi="Times New Roman"/>
          <w:sz w:val="28"/>
          <w:szCs w:val="28"/>
        </w:rPr>
        <w:lastRenderedPageBreak/>
        <w:t xml:space="preserve">dựng và ban hành các quy chế, quy định được nhân dân bàn bạc, góp ý, do đó các tập tục lạc hậu trong việc tang, cưới, lễ hội từng bước được xóa bỏ. </w:t>
      </w:r>
    </w:p>
    <w:p w14:paraId="1C2EF606" w14:textId="77777777" w:rsidR="007A25E9" w:rsidRDefault="00425B54" w:rsidP="007F0DAE">
      <w:pPr>
        <w:spacing w:before="60" w:after="0" w:line="240" w:lineRule="auto"/>
        <w:ind w:firstLine="650"/>
        <w:jc w:val="both"/>
        <w:rPr>
          <w:rFonts w:ascii="Times New Roman" w:hAnsi="Times New Roman"/>
          <w:sz w:val="28"/>
          <w:szCs w:val="28"/>
        </w:rPr>
      </w:pPr>
      <w:r>
        <w:rPr>
          <w:rFonts w:ascii="Times New Roman" w:hAnsi="Times New Roman"/>
          <w:sz w:val="28"/>
          <w:szCs w:val="28"/>
        </w:rPr>
        <w:t>Ban hành kế hoạch triển khai</w:t>
      </w:r>
      <w:r>
        <w:rPr>
          <w:rFonts w:ascii="Times New Roman" w:hAnsi="Times New Roman"/>
          <w:spacing w:val="-1"/>
          <w:sz w:val="28"/>
          <w:szCs w:val="28"/>
        </w:rPr>
        <w:t xml:space="preserve"> </w:t>
      </w:r>
      <w:r>
        <w:rPr>
          <w:rFonts w:ascii="Times New Roman" w:hAnsi="Times New Roman"/>
          <w:sz w:val="28"/>
          <w:szCs w:val="28"/>
        </w:rPr>
        <w:t>thực</w:t>
      </w:r>
      <w:r>
        <w:rPr>
          <w:rFonts w:ascii="Times New Roman" w:hAnsi="Times New Roman"/>
          <w:spacing w:val="-1"/>
          <w:sz w:val="28"/>
          <w:szCs w:val="28"/>
        </w:rPr>
        <w:t xml:space="preserve"> </w:t>
      </w:r>
      <w:r>
        <w:rPr>
          <w:rFonts w:ascii="Times New Roman" w:hAnsi="Times New Roman"/>
          <w:sz w:val="28"/>
          <w:szCs w:val="28"/>
        </w:rPr>
        <w:t>hiện</w:t>
      </w:r>
      <w:r>
        <w:rPr>
          <w:rFonts w:ascii="Times New Roman" w:hAnsi="Times New Roman"/>
          <w:spacing w:val="-2"/>
          <w:sz w:val="28"/>
          <w:szCs w:val="28"/>
        </w:rPr>
        <w:t xml:space="preserve"> </w:t>
      </w:r>
      <w:r>
        <w:rPr>
          <w:rFonts w:ascii="Times New Roman" w:hAnsi="Times New Roman"/>
          <w:sz w:val="28"/>
          <w:szCs w:val="28"/>
        </w:rPr>
        <w:t>Quy</w:t>
      </w:r>
      <w:r>
        <w:rPr>
          <w:rFonts w:ascii="Times New Roman" w:hAnsi="Times New Roman"/>
          <w:spacing w:val="-1"/>
          <w:sz w:val="28"/>
          <w:szCs w:val="28"/>
        </w:rPr>
        <w:t xml:space="preserve"> </w:t>
      </w:r>
      <w:r>
        <w:rPr>
          <w:rFonts w:ascii="Times New Roman" w:hAnsi="Times New Roman"/>
          <w:sz w:val="28"/>
          <w:szCs w:val="28"/>
        </w:rPr>
        <w:t>chế</w:t>
      </w:r>
      <w:r>
        <w:rPr>
          <w:rFonts w:ascii="Times New Roman" w:hAnsi="Times New Roman"/>
          <w:spacing w:val="-1"/>
          <w:sz w:val="28"/>
          <w:szCs w:val="28"/>
        </w:rPr>
        <w:t xml:space="preserve"> </w:t>
      </w:r>
      <w:r>
        <w:rPr>
          <w:rFonts w:ascii="Times New Roman" w:hAnsi="Times New Roman"/>
          <w:sz w:val="28"/>
          <w:szCs w:val="28"/>
        </w:rPr>
        <w:t>dân</w:t>
      </w:r>
      <w:r>
        <w:rPr>
          <w:rFonts w:ascii="Times New Roman" w:hAnsi="Times New Roman"/>
          <w:spacing w:val="-2"/>
          <w:sz w:val="28"/>
          <w:szCs w:val="28"/>
        </w:rPr>
        <w:t xml:space="preserve"> </w:t>
      </w:r>
      <w:r>
        <w:rPr>
          <w:rFonts w:ascii="Times New Roman" w:hAnsi="Times New Roman"/>
          <w:sz w:val="28"/>
          <w:szCs w:val="28"/>
        </w:rPr>
        <w:t>chủ</w:t>
      </w:r>
      <w:r>
        <w:rPr>
          <w:rFonts w:ascii="Times New Roman" w:hAnsi="Times New Roman"/>
          <w:spacing w:val="-2"/>
          <w:sz w:val="28"/>
          <w:szCs w:val="28"/>
        </w:rPr>
        <w:t xml:space="preserve"> </w:t>
      </w:r>
      <w:r>
        <w:rPr>
          <w:rFonts w:ascii="Times New Roman" w:hAnsi="Times New Roman"/>
          <w:sz w:val="28"/>
          <w:szCs w:val="28"/>
        </w:rPr>
        <w:t>ở</w:t>
      </w:r>
      <w:r>
        <w:rPr>
          <w:rFonts w:ascii="Times New Roman" w:hAnsi="Times New Roman"/>
          <w:spacing w:val="-1"/>
          <w:sz w:val="28"/>
          <w:szCs w:val="28"/>
        </w:rPr>
        <w:t xml:space="preserve"> </w:t>
      </w:r>
      <w:r>
        <w:rPr>
          <w:rFonts w:ascii="Times New Roman" w:hAnsi="Times New Roman"/>
          <w:sz w:val="28"/>
          <w:szCs w:val="28"/>
        </w:rPr>
        <w:t>cơ</w:t>
      </w:r>
      <w:r>
        <w:rPr>
          <w:rFonts w:ascii="Times New Roman" w:hAnsi="Times New Roman"/>
          <w:spacing w:val="-2"/>
          <w:sz w:val="28"/>
          <w:szCs w:val="28"/>
        </w:rPr>
        <w:t xml:space="preserve"> </w:t>
      </w:r>
      <w:r>
        <w:rPr>
          <w:rFonts w:ascii="Times New Roman" w:hAnsi="Times New Roman"/>
          <w:sz w:val="28"/>
          <w:szCs w:val="28"/>
        </w:rPr>
        <w:t>sở</w:t>
      </w:r>
      <w:r>
        <w:rPr>
          <w:rFonts w:ascii="Times New Roman" w:hAnsi="Times New Roman"/>
          <w:spacing w:val="-2"/>
          <w:sz w:val="28"/>
          <w:szCs w:val="28"/>
        </w:rPr>
        <w:t xml:space="preserve"> </w:t>
      </w:r>
      <w:r>
        <w:rPr>
          <w:rFonts w:ascii="Times New Roman" w:hAnsi="Times New Roman"/>
          <w:sz w:val="28"/>
          <w:szCs w:val="28"/>
        </w:rPr>
        <w:t xml:space="preserve">năm </w:t>
      </w:r>
      <w:r>
        <w:rPr>
          <w:rFonts w:ascii="Times New Roman" w:hAnsi="Times New Roman"/>
          <w:spacing w:val="-4"/>
          <w:sz w:val="28"/>
          <w:szCs w:val="28"/>
        </w:rPr>
        <w:t>2026</w:t>
      </w:r>
      <w:r>
        <w:rPr>
          <w:rFonts w:ascii="Times New Roman" w:hAnsi="Times New Roman"/>
          <w:sz w:val="28"/>
          <w:szCs w:val="28"/>
        </w:rPr>
        <w:t xml:space="preserve">;  thực hiện chủ trương của Đảng về công tác dân vận, quy chế dân chủ cơ sở, chỉ đạo đôn đốc, kiểm tra việc thực hiện công tác dân vận, dân chủ của các ban ngành, cán bộ, công chức theo quy định. Phối hợp với Ủy ban mặt trận tổ quốc Việt Nam xã tổ chức triển khai đến các Ban mặt trận thôn thông suốt các nội dung liên quan. </w:t>
      </w:r>
    </w:p>
    <w:p w14:paraId="50A0F688" w14:textId="77777777" w:rsidR="007A25E9" w:rsidRDefault="00425B54" w:rsidP="007F0DAE">
      <w:pPr>
        <w:spacing w:before="60" w:after="0" w:line="240" w:lineRule="auto"/>
        <w:ind w:firstLine="720"/>
        <w:jc w:val="both"/>
        <w:rPr>
          <w:rFonts w:ascii="Times New Roman" w:hAnsi="Times New Roman"/>
          <w:sz w:val="28"/>
          <w:szCs w:val="28"/>
        </w:rPr>
      </w:pPr>
      <w:r>
        <w:rPr>
          <w:rFonts w:ascii="Times New Roman" w:hAnsi="Times New Roman"/>
          <w:sz w:val="28"/>
          <w:szCs w:val="28"/>
        </w:rPr>
        <w:t>Thường xuyên chỉ đạo, đôn đốc các cơ quan, đơn vị thực hiện tốt Quy chế dân chủ ở cơ sở; chỉ đạo minh bạch, công khai các hoạt động; củng cố, xây dựng, hình thành nề nếp thực hiện Quy chế dân chủ cơ sở trong từng mặt công tác. Chấp hành ngiêm túc, thực hiện tốt chức năng quản lý, điều hành theo các quy định, thường xuyên quan tâm, đôn đốc triển khai thực hiện Quy chế dân chủ ở cơ sở, đảm bảo dân chủ; thực hiện nguyên tắc tập trung dân chủ, đấu tranh với những biểu hiện mất dân chủ và tiếp thu góp ý của cán bộ, công chức; phối hợp chặt chẽ với các ngành đoàn thể để phát huy dân chủ.</w:t>
      </w:r>
    </w:p>
    <w:p w14:paraId="4A1E9BA5" w14:textId="77777777" w:rsidR="007A25E9" w:rsidRDefault="00425B54" w:rsidP="007F0DAE">
      <w:pPr>
        <w:spacing w:before="60" w:after="0" w:line="240" w:lineRule="auto"/>
        <w:ind w:firstLine="650"/>
        <w:jc w:val="both"/>
        <w:rPr>
          <w:rFonts w:ascii="Times New Roman" w:hAnsi="Times New Roman"/>
          <w:sz w:val="28"/>
          <w:szCs w:val="28"/>
        </w:rPr>
      </w:pPr>
      <w:r>
        <w:rPr>
          <w:rFonts w:ascii="Times New Roman" w:hAnsi="Times New Roman"/>
          <w:sz w:val="28"/>
          <w:szCs w:val="28"/>
        </w:rPr>
        <w:t xml:space="preserve">Tập trung lãnh đạo, chỉ đạo và tổ chức triển khai quán triệt Luật thực hiện dân chủ ở cơ sở đến cán bộ, công chức, đoàn thể, hội viên và nhân dân tiếp thu và thực hiện đúng theo quy định. Thường xuyên tăng cường các hoạt động giám sát; Phát huy vai trò hoạt động của Ban Thanh tra nhân dân, Ban giám sát đầu tư cộng đồng, tạo điều kiện để nhân dân thực hiện quyền giám sát, tham gia đóng góp ý kiến vào việc đầu tư, triển khai các chương trình, dự án ở địa phương. </w:t>
      </w:r>
    </w:p>
    <w:p w14:paraId="1345D36C" w14:textId="77777777" w:rsidR="007A25E9" w:rsidRDefault="00425B54" w:rsidP="007F0DAE">
      <w:pPr>
        <w:spacing w:before="60" w:after="0" w:line="240" w:lineRule="auto"/>
        <w:ind w:firstLine="720"/>
        <w:jc w:val="both"/>
        <w:rPr>
          <w:rFonts w:ascii="Times New Roman" w:hAnsi="Times New Roman"/>
          <w:b/>
          <w:color w:val="FF0000"/>
          <w:sz w:val="28"/>
          <w:szCs w:val="28"/>
        </w:rPr>
      </w:pPr>
      <w:r>
        <w:rPr>
          <w:rFonts w:ascii="Times New Roman" w:hAnsi="Times New Roman"/>
          <w:b/>
          <w:sz w:val="28"/>
          <w:szCs w:val="28"/>
        </w:rPr>
        <w:t xml:space="preserve">II. KẾT QUẢ THỰC HIỆN QUY CHẾ DÂN CHỦ Ở CƠ SỞ </w:t>
      </w:r>
    </w:p>
    <w:p w14:paraId="78CC9ED6" w14:textId="77777777" w:rsidR="007A25E9" w:rsidRDefault="00425B54" w:rsidP="007F0DAE">
      <w:pPr>
        <w:spacing w:before="60" w:after="0" w:line="240" w:lineRule="auto"/>
        <w:ind w:firstLine="720"/>
        <w:jc w:val="both"/>
        <w:rPr>
          <w:rFonts w:ascii="Times New Roman" w:hAnsi="Times New Roman"/>
          <w:b/>
          <w:sz w:val="28"/>
          <w:szCs w:val="28"/>
        </w:rPr>
      </w:pPr>
      <w:r>
        <w:rPr>
          <w:rFonts w:ascii="Times New Roman" w:hAnsi="Times New Roman"/>
          <w:b/>
          <w:sz w:val="28"/>
          <w:szCs w:val="28"/>
        </w:rPr>
        <w:t xml:space="preserve">1. Kết quả thực hiện dân chủ ở xã: </w:t>
      </w:r>
    </w:p>
    <w:p w14:paraId="5CF67851" w14:textId="69DBC7C4" w:rsidR="007A25E9" w:rsidRDefault="00425B54" w:rsidP="007F0DAE">
      <w:pPr>
        <w:spacing w:before="60" w:after="0" w:line="240" w:lineRule="auto"/>
        <w:ind w:firstLine="720"/>
        <w:jc w:val="both"/>
        <w:rPr>
          <w:rFonts w:ascii="Times New Roman" w:hAnsi="Times New Roman"/>
          <w:bCs/>
          <w:i/>
          <w:color w:val="000000" w:themeColor="text1"/>
          <w:sz w:val="28"/>
          <w:szCs w:val="28"/>
        </w:rPr>
      </w:pPr>
      <w:r>
        <w:rPr>
          <w:rFonts w:ascii="Times New Roman" w:hAnsi="Times New Roman"/>
          <w:bCs/>
          <w:i/>
          <w:color w:val="000000" w:themeColor="text1"/>
          <w:sz w:val="28"/>
          <w:szCs w:val="28"/>
        </w:rPr>
        <w:t>1.1. Kết quả thực hiện cải cách hành chính, cải cách thủ tục hành chính:</w:t>
      </w:r>
      <w:r>
        <w:rPr>
          <w:rFonts w:ascii="Times New Roman" w:hAnsi="Times New Roman"/>
          <w:iCs/>
          <w:sz w:val="28"/>
          <w:szCs w:val="28"/>
        </w:rPr>
        <w:tab/>
      </w:r>
      <w:r>
        <w:rPr>
          <w:rFonts w:ascii="Times New Roman" w:hAnsi="Times New Roman"/>
          <w:i/>
          <w:sz w:val="28"/>
          <w:szCs w:val="28"/>
        </w:rPr>
        <w:t xml:space="preserve"> </w:t>
      </w:r>
      <w:r>
        <w:rPr>
          <w:rFonts w:ascii="Times New Roman" w:hAnsi="Times New Roman"/>
          <w:sz w:val="28"/>
          <w:szCs w:val="28"/>
        </w:rPr>
        <w:t xml:space="preserve">Uỷ ban nhân dân xã đã ban hành </w:t>
      </w:r>
      <w:r w:rsidR="004768B9" w:rsidRPr="004768B9">
        <w:rPr>
          <w:rFonts w:ascii="Times New Roman" w:hAnsi="Times New Roman"/>
          <w:sz w:val="28"/>
          <w:szCs w:val="28"/>
        </w:rPr>
        <w:t xml:space="preserve">Quyết định số 17/QĐ-UBND ngày 14/01/2026 của </w:t>
      </w:r>
      <w:r w:rsidR="007F65F6">
        <w:rPr>
          <w:rFonts w:ascii="Times New Roman" w:hAnsi="Times New Roman"/>
          <w:sz w:val="28"/>
          <w:szCs w:val="28"/>
        </w:rPr>
        <w:t>Uỷ ban nhân dân</w:t>
      </w:r>
      <w:r w:rsidR="004768B9" w:rsidRPr="004768B9">
        <w:rPr>
          <w:rFonts w:ascii="Times New Roman" w:hAnsi="Times New Roman"/>
          <w:sz w:val="28"/>
          <w:szCs w:val="28"/>
        </w:rPr>
        <w:t xml:space="preserve"> xã về việc ban hành Kế hoạch cải cách hành chính xã Kỳ Văn năm 2026</w:t>
      </w:r>
      <w:r>
        <w:rPr>
          <w:rFonts w:ascii="Times New Roman" w:hAnsi="Times New Roman"/>
          <w:sz w:val="28"/>
          <w:szCs w:val="28"/>
        </w:rPr>
        <w:t xml:space="preserve">; kiểm tra việc chấp hành kỷ luật, kỷ cương hành chính ở cơ quan, đơn vị đã lồng ghép kiểm tra, nhắc nhở việc tổ chức công tác thực hiện Quy chế dân chủ ở cơ sở trong quá trình thực thi nhiệm vụ của cán bộ, công chức. </w:t>
      </w:r>
    </w:p>
    <w:p w14:paraId="36BD1BE7" w14:textId="77777777" w:rsidR="00597349" w:rsidRDefault="00265D0E" w:rsidP="007F0DAE">
      <w:pPr>
        <w:pStyle w:val="BodyText"/>
        <w:spacing w:before="60"/>
        <w:jc w:val="both"/>
        <w:rPr>
          <w:rFonts w:ascii="Times New Roman" w:hAnsi="Times New Roman"/>
          <w:b w:val="0"/>
          <w:bCs/>
          <w:szCs w:val="28"/>
        </w:rPr>
      </w:pPr>
      <w:r>
        <w:rPr>
          <w:rFonts w:ascii="Times New Roman" w:hAnsi="Times New Roman"/>
          <w:b w:val="0"/>
          <w:lang w:val="en-SG"/>
        </w:rPr>
        <w:t xml:space="preserve">       </w:t>
      </w:r>
      <w:r w:rsidRPr="009A70DF">
        <w:rPr>
          <w:rFonts w:ascii="Times New Roman" w:hAnsi="Times New Roman"/>
          <w:b w:val="0"/>
        </w:rPr>
        <w:t xml:space="preserve">Trên cơ sở các văn bản chỉ đạo của Trung ương, </w:t>
      </w:r>
      <w:r w:rsidRPr="009A70DF">
        <w:rPr>
          <w:rFonts w:ascii="Times New Roman" w:hAnsi="Times New Roman"/>
          <w:b w:val="0"/>
          <w:lang w:val="en-US"/>
        </w:rPr>
        <w:t>tỉnh</w:t>
      </w:r>
      <w:r w:rsidRPr="009A70DF">
        <w:rPr>
          <w:rFonts w:ascii="Times New Roman" w:hAnsi="Times New Roman"/>
          <w:b w:val="0"/>
        </w:rPr>
        <w:t xml:space="preserve">, </w:t>
      </w:r>
      <w:r w:rsidR="007F65F6" w:rsidRPr="007F65F6">
        <w:rPr>
          <w:rFonts w:ascii="Times New Roman" w:hAnsi="Times New Roman"/>
          <w:b w:val="0"/>
          <w:bCs/>
          <w:szCs w:val="28"/>
        </w:rPr>
        <w:t>Uỷ ban nhân dân</w:t>
      </w:r>
      <w:r w:rsidRPr="009A70DF">
        <w:rPr>
          <w:rFonts w:ascii="Times New Roman" w:hAnsi="Times New Roman"/>
          <w:b w:val="0"/>
        </w:rPr>
        <w:t xml:space="preserve"> </w:t>
      </w:r>
      <w:r w:rsidRPr="009A70DF">
        <w:rPr>
          <w:rFonts w:ascii="Times New Roman" w:hAnsi="Times New Roman"/>
          <w:b w:val="0"/>
          <w:lang w:val="en-US"/>
        </w:rPr>
        <w:t>xã</w:t>
      </w:r>
      <w:r w:rsidRPr="009A70DF">
        <w:rPr>
          <w:rFonts w:ascii="Times New Roman" w:hAnsi="Times New Roman"/>
          <w:b w:val="0"/>
        </w:rPr>
        <w:t xml:space="preserve"> đã lãnh đạo, chỉ đạo việc quán triệt, tuyên truyền các chủ trương, đường lối</w:t>
      </w:r>
      <w:r w:rsidRPr="009A70DF">
        <w:rPr>
          <w:rFonts w:ascii="Times New Roman" w:hAnsi="Times New Roman"/>
          <w:b w:val="0"/>
          <w:spacing w:val="-1"/>
        </w:rPr>
        <w:t xml:space="preserve"> </w:t>
      </w:r>
      <w:r w:rsidRPr="009A70DF">
        <w:rPr>
          <w:rFonts w:ascii="Times New Roman" w:hAnsi="Times New Roman"/>
          <w:b w:val="0"/>
        </w:rPr>
        <w:t>của</w:t>
      </w:r>
      <w:r w:rsidRPr="009A70DF">
        <w:rPr>
          <w:rFonts w:ascii="Times New Roman" w:hAnsi="Times New Roman"/>
          <w:b w:val="0"/>
          <w:spacing w:val="-2"/>
        </w:rPr>
        <w:t xml:space="preserve"> </w:t>
      </w:r>
      <w:r w:rsidRPr="009A70DF">
        <w:rPr>
          <w:rFonts w:ascii="Times New Roman" w:hAnsi="Times New Roman"/>
          <w:b w:val="0"/>
        </w:rPr>
        <w:t>Đảng,</w:t>
      </w:r>
      <w:r w:rsidRPr="009A70DF">
        <w:rPr>
          <w:rFonts w:ascii="Times New Roman" w:hAnsi="Times New Roman"/>
          <w:b w:val="0"/>
          <w:spacing w:val="-3"/>
        </w:rPr>
        <w:t xml:space="preserve"> </w:t>
      </w:r>
      <w:r w:rsidRPr="009A70DF">
        <w:rPr>
          <w:rFonts w:ascii="Times New Roman" w:hAnsi="Times New Roman"/>
          <w:b w:val="0"/>
        </w:rPr>
        <w:t>chính</w:t>
      </w:r>
      <w:r w:rsidRPr="009A70DF">
        <w:rPr>
          <w:rFonts w:ascii="Times New Roman" w:hAnsi="Times New Roman"/>
          <w:b w:val="0"/>
          <w:spacing w:val="-1"/>
        </w:rPr>
        <w:t xml:space="preserve"> </w:t>
      </w:r>
      <w:r w:rsidRPr="009A70DF">
        <w:rPr>
          <w:rFonts w:ascii="Times New Roman" w:hAnsi="Times New Roman"/>
          <w:b w:val="0"/>
        </w:rPr>
        <w:t>sách,</w:t>
      </w:r>
      <w:r w:rsidRPr="009A70DF">
        <w:rPr>
          <w:rFonts w:ascii="Times New Roman" w:hAnsi="Times New Roman"/>
          <w:b w:val="0"/>
          <w:spacing w:val="-3"/>
        </w:rPr>
        <w:t xml:space="preserve"> </w:t>
      </w:r>
      <w:r w:rsidRPr="009A70DF">
        <w:rPr>
          <w:rFonts w:ascii="Times New Roman" w:hAnsi="Times New Roman"/>
          <w:b w:val="0"/>
        </w:rPr>
        <w:t>pháp</w:t>
      </w:r>
      <w:r w:rsidRPr="009A70DF">
        <w:rPr>
          <w:rFonts w:ascii="Times New Roman" w:hAnsi="Times New Roman"/>
          <w:b w:val="0"/>
          <w:spacing w:val="-1"/>
        </w:rPr>
        <w:t xml:space="preserve"> </w:t>
      </w:r>
      <w:r w:rsidRPr="009A70DF">
        <w:rPr>
          <w:rFonts w:ascii="Times New Roman" w:hAnsi="Times New Roman"/>
          <w:b w:val="0"/>
        </w:rPr>
        <w:t>luật</w:t>
      </w:r>
      <w:r w:rsidRPr="009A70DF">
        <w:rPr>
          <w:rFonts w:ascii="Times New Roman" w:hAnsi="Times New Roman"/>
          <w:b w:val="0"/>
          <w:spacing w:val="-1"/>
        </w:rPr>
        <w:t xml:space="preserve"> </w:t>
      </w:r>
      <w:r w:rsidRPr="009A70DF">
        <w:rPr>
          <w:rFonts w:ascii="Times New Roman" w:hAnsi="Times New Roman"/>
          <w:b w:val="0"/>
        </w:rPr>
        <w:t>của</w:t>
      </w:r>
      <w:r w:rsidRPr="009A70DF">
        <w:rPr>
          <w:rFonts w:ascii="Times New Roman" w:hAnsi="Times New Roman"/>
          <w:b w:val="0"/>
          <w:spacing w:val="-2"/>
        </w:rPr>
        <w:t xml:space="preserve"> </w:t>
      </w:r>
      <w:r w:rsidRPr="009A70DF">
        <w:rPr>
          <w:rFonts w:ascii="Times New Roman" w:hAnsi="Times New Roman"/>
          <w:b w:val="0"/>
        </w:rPr>
        <w:t>Nhà</w:t>
      </w:r>
      <w:r w:rsidRPr="009A70DF">
        <w:rPr>
          <w:rFonts w:ascii="Times New Roman" w:hAnsi="Times New Roman"/>
          <w:b w:val="0"/>
          <w:spacing w:val="-2"/>
        </w:rPr>
        <w:t xml:space="preserve"> </w:t>
      </w:r>
      <w:r w:rsidRPr="009A70DF">
        <w:rPr>
          <w:rFonts w:ascii="Times New Roman" w:hAnsi="Times New Roman"/>
          <w:b w:val="0"/>
        </w:rPr>
        <w:t>nước</w:t>
      </w:r>
      <w:r w:rsidRPr="009A70DF">
        <w:rPr>
          <w:rFonts w:ascii="Times New Roman" w:hAnsi="Times New Roman"/>
          <w:b w:val="0"/>
          <w:spacing w:val="-2"/>
        </w:rPr>
        <w:t xml:space="preserve"> </w:t>
      </w:r>
      <w:r w:rsidRPr="009A70DF">
        <w:rPr>
          <w:rFonts w:ascii="Times New Roman" w:hAnsi="Times New Roman"/>
          <w:b w:val="0"/>
        </w:rPr>
        <w:t>và</w:t>
      </w:r>
      <w:r w:rsidRPr="009A70DF">
        <w:rPr>
          <w:rFonts w:ascii="Times New Roman" w:hAnsi="Times New Roman"/>
          <w:b w:val="0"/>
          <w:spacing w:val="-4"/>
        </w:rPr>
        <w:t xml:space="preserve"> </w:t>
      </w:r>
      <w:r w:rsidRPr="009A70DF">
        <w:rPr>
          <w:rFonts w:ascii="Times New Roman" w:hAnsi="Times New Roman"/>
          <w:b w:val="0"/>
        </w:rPr>
        <w:t>triển</w:t>
      </w:r>
      <w:r w:rsidRPr="009A70DF">
        <w:rPr>
          <w:rFonts w:ascii="Times New Roman" w:hAnsi="Times New Roman"/>
          <w:b w:val="0"/>
          <w:spacing w:val="-4"/>
        </w:rPr>
        <w:t xml:space="preserve"> </w:t>
      </w:r>
      <w:r w:rsidRPr="009A70DF">
        <w:rPr>
          <w:rFonts w:ascii="Times New Roman" w:hAnsi="Times New Roman"/>
          <w:b w:val="0"/>
        </w:rPr>
        <w:t>khai</w:t>
      </w:r>
      <w:r w:rsidRPr="009A70DF">
        <w:rPr>
          <w:rFonts w:ascii="Times New Roman" w:hAnsi="Times New Roman"/>
          <w:b w:val="0"/>
          <w:spacing w:val="-1"/>
        </w:rPr>
        <w:t xml:space="preserve"> </w:t>
      </w:r>
      <w:r w:rsidRPr="009A70DF">
        <w:rPr>
          <w:rFonts w:ascii="Times New Roman" w:hAnsi="Times New Roman"/>
          <w:b w:val="0"/>
        </w:rPr>
        <w:t>thực</w:t>
      </w:r>
      <w:r w:rsidRPr="009A70DF">
        <w:rPr>
          <w:rFonts w:ascii="Times New Roman" w:hAnsi="Times New Roman"/>
          <w:b w:val="0"/>
          <w:spacing w:val="-2"/>
        </w:rPr>
        <w:t xml:space="preserve"> </w:t>
      </w:r>
      <w:r w:rsidRPr="009A70DF">
        <w:rPr>
          <w:rFonts w:ascii="Times New Roman" w:hAnsi="Times New Roman"/>
          <w:b w:val="0"/>
        </w:rPr>
        <w:t>hiện</w:t>
      </w:r>
      <w:r w:rsidRPr="009A70DF">
        <w:rPr>
          <w:rFonts w:ascii="Times New Roman" w:hAnsi="Times New Roman"/>
          <w:b w:val="0"/>
          <w:spacing w:val="-1"/>
        </w:rPr>
        <w:t xml:space="preserve"> </w:t>
      </w:r>
      <w:r w:rsidRPr="009A70DF">
        <w:rPr>
          <w:rFonts w:ascii="Times New Roman" w:hAnsi="Times New Roman"/>
          <w:b w:val="0"/>
        </w:rPr>
        <w:t>các</w:t>
      </w:r>
      <w:r w:rsidRPr="009A70DF">
        <w:rPr>
          <w:rFonts w:ascii="Times New Roman" w:hAnsi="Times New Roman"/>
          <w:b w:val="0"/>
          <w:spacing w:val="-2"/>
        </w:rPr>
        <w:t xml:space="preserve"> </w:t>
      </w:r>
      <w:r w:rsidRPr="009A70DF">
        <w:rPr>
          <w:rFonts w:ascii="Times New Roman" w:hAnsi="Times New Roman"/>
          <w:b w:val="0"/>
        </w:rPr>
        <w:t>văn bản chỉ đạo của cấp trên về thực hiện Luật thực hiện dân chủ ở cơ sở. Qua đó, xác định việc thực hiện dân chủ ở cơ sở là</w:t>
      </w:r>
      <w:r w:rsidRPr="009A70DF">
        <w:rPr>
          <w:rFonts w:ascii="Times New Roman" w:hAnsi="Times New Roman"/>
          <w:b w:val="0"/>
          <w:spacing w:val="-1"/>
        </w:rPr>
        <w:t xml:space="preserve"> </w:t>
      </w:r>
      <w:r w:rsidRPr="009A70DF">
        <w:rPr>
          <w:rFonts w:ascii="Times New Roman" w:hAnsi="Times New Roman"/>
          <w:b w:val="0"/>
        </w:rPr>
        <w:t>trách nhiệm</w:t>
      </w:r>
      <w:r w:rsidRPr="009A70DF">
        <w:rPr>
          <w:rFonts w:ascii="Times New Roman" w:hAnsi="Times New Roman"/>
          <w:b w:val="0"/>
          <w:spacing w:val="-3"/>
        </w:rPr>
        <w:t xml:space="preserve"> </w:t>
      </w:r>
      <w:r w:rsidRPr="009A70DF">
        <w:rPr>
          <w:rFonts w:ascii="Times New Roman" w:hAnsi="Times New Roman"/>
          <w:b w:val="0"/>
        </w:rPr>
        <w:t>của cả hệ thống chính trị, xem đây là một trong những nhiệm vụ chính trị thường xuyên của cấp ủy Đảng, chính quyền, Mặt trận, các hội đoàn thể trong thực thi nhiệm vụ được giao, phát huy</w:t>
      </w:r>
      <w:r w:rsidRPr="009A70DF">
        <w:rPr>
          <w:rFonts w:ascii="Times New Roman" w:hAnsi="Times New Roman"/>
          <w:b w:val="0"/>
          <w:spacing w:val="-1"/>
        </w:rPr>
        <w:t xml:space="preserve"> </w:t>
      </w:r>
      <w:r w:rsidRPr="009A70DF">
        <w:rPr>
          <w:rFonts w:ascii="Times New Roman" w:hAnsi="Times New Roman"/>
          <w:b w:val="0"/>
        </w:rPr>
        <w:t>quyền làm</w:t>
      </w:r>
      <w:r w:rsidRPr="009A70DF">
        <w:rPr>
          <w:rFonts w:ascii="Times New Roman" w:hAnsi="Times New Roman"/>
          <w:b w:val="0"/>
          <w:spacing w:val="-2"/>
        </w:rPr>
        <w:t xml:space="preserve"> </w:t>
      </w:r>
      <w:r w:rsidRPr="009A70DF">
        <w:rPr>
          <w:rFonts w:ascii="Times New Roman" w:hAnsi="Times New Roman"/>
          <w:b w:val="0"/>
        </w:rPr>
        <w:t>chủ của Nhân dân, tạo dựng niềm</w:t>
      </w:r>
      <w:r w:rsidRPr="009A70DF">
        <w:rPr>
          <w:rFonts w:ascii="Times New Roman" w:hAnsi="Times New Roman"/>
          <w:b w:val="0"/>
          <w:spacing w:val="-2"/>
        </w:rPr>
        <w:t xml:space="preserve"> </w:t>
      </w:r>
      <w:r w:rsidRPr="009A70DF">
        <w:rPr>
          <w:rFonts w:ascii="Times New Roman" w:hAnsi="Times New Roman"/>
          <w:b w:val="0"/>
        </w:rPr>
        <w:t xml:space="preserve">tin của Nhân dân đối với Đảng và Nhà nước, đối với sự lãnh đạo của Đảng đối với toàn xã hội. </w:t>
      </w:r>
    </w:p>
    <w:p w14:paraId="28D47556" w14:textId="4A472507" w:rsidR="00265D0E" w:rsidRPr="007410C5" w:rsidRDefault="00597349" w:rsidP="00155790">
      <w:pPr>
        <w:pStyle w:val="BodyText"/>
        <w:spacing w:before="60"/>
        <w:ind w:firstLine="720"/>
        <w:jc w:val="both"/>
        <w:rPr>
          <w:rFonts w:ascii="Times New Roman" w:hAnsi="Times New Roman"/>
          <w:b w:val="0"/>
        </w:rPr>
      </w:pPr>
      <w:r>
        <w:rPr>
          <w:rFonts w:ascii="Times New Roman" w:hAnsi="Times New Roman"/>
          <w:b w:val="0"/>
          <w:bCs/>
          <w:szCs w:val="28"/>
        </w:rPr>
        <w:t xml:space="preserve">Đảng uỷ </w:t>
      </w:r>
      <w:r w:rsidR="00155790">
        <w:rPr>
          <w:rFonts w:ascii="Times New Roman" w:hAnsi="Times New Roman"/>
          <w:b w:val="0"/>
          <w:bCs/>
          <w:szCs w:val="28"/>
        </w:rPr>
        <w:t xml:space="preserve">xã </w:t>
      </w:r>
      <w:r>
        <w:rPr>
          <w:rFonts w:ascii="Times New Roman" w:hAnsi="Times New Roman"/>
          <w:b w:val="0"/>
          <w:bCs/>
          <w:szCs w:val="28"/>
        </w:rPr>
        <w:t>đã ban hành</w:t>
      </w:r>
      <w:r w:rsidR="00155790">
        <w:rPr>
          <w:rFonts w:ascii="Times New Roman" w:hAnsi="Times New Roman"/>
          <w:b w:val="0"/>
          <w:bCs/>
          <w:szCs w:val="28"/>
        </w:rPr>
        <w:t xml:space="preserve"> </w:t>
      </w:r>
      <w:r w:rsidR="00265D0E" w:rsidRPr="00155790">
        <w:rPr>
          <w:rFonts w:ascii="Times New Roman" w:hAnsi="Times New Roman"/>
          <w:b w:val="0"/>
        </w:rPr>
        <w:t xml:space="preserve">Kế hoạch số </w:t>
      </w:r>
      <w:r w:rsidR="00155790">
        <w:rPr>
          <w:rFonts w:ascii="Times New Roman" w:hAnsi="Times New Roman"/>
          <w:b w:val="0"/>
        </w:rPr>
        <w:t>14</w:t>
      </w:r>
      <w:r w:rsidR="00265D0E" w:rsidRPr="00155790">
        <w:rPr>
          <w:rFonts w:ascii="Times New Roman" w:hAnsi="Times New Roman"/>
          <w:b w:val="0"/>
        </w:rPr>
        <w:t>-KH/ĐU ngày 1</w:t>
      </w:r>
      <w:r w:rsidR="00155790">
        <w:rPr>
          <w:rFonts w:ascii="Times New Roman" w:hAnsi="Times New Roman"/>
          <w:b w:val="0"/>
        </w:rPr>
        <w:t>5</w:t>
      </w:r>
      <w:r w:rsidR="00265D0E" w:rsidRPr="00155790">
        <w:rPr>
          <w:rFonts w:ascii="Times New Roman" w:hAnsi="Times New Roman"/>
          <w:b w:val="0"/>
        </w:rPr>
        <w:t>/</w:t>
      </w:r>
      <w:r w:rsidR="00155790">
        <w:rPr>
          <w:rFonts w:ascii="Times New Roman" w:hAnsi="Times New Roman"/>
          <w:b w:val="0"/>
          <w:lang w:val="en-US"/>
        </w:rPr>
        <w:t>01</w:t>
      </w:r>
      <w:r w:rsidR="00265D0E" w:rsidRPr="00155790">
        <w:rPr>
          <w:rFonts w:ascii="Times New Roman" w:hAnsi="Times New Roman"/>
          <w:b w:val="0"/>
        </w:rPr>
        <w:t>/202</w:t>
      </w:r>
      <w:r w:rsidR="00155790">
        <w:rPr>
          <w:rFonts w:ascii="Times New Roman" w:hAnsi="Times New Roman"/>
          <w:b w:val="0"/>
          <w:lang w:val="en-US"/>
        </w:rPr>
        <w:t>6</w:t>
      </w:r>
      <w:r w:rsidR="00265D0E" w:rsidRPr="00155790">
        <w:rPr>
          <w:rFonts w:ascii="Times New Roman" w:hAnsi="Times New Roman"/>
          <w:b w:val="0"/>
        </w:rPr>
        <w:t xml:space="preserve"> về việc </w:t>
      </w:r>
      <w:r w:rsidR="00155790">
        <w:rPr>
          <w:rFonts w:ascii="Times New Roman" w:hAnsi="Times New Roman"/>
          <w:b w:val="0"/>
        </w:rPr>
        <w:t xml:space="preserve">tổ chức hội nghị </w:t>
      </w:r>
      <w:r w:rsidR="00265D0E" w:rsidRPr="00155790">
        <w:rPr>
          <w:rFonts w:ascii="Times New Roman" w:hAnsi="Times New Roman"/>
          <w:b w:val="0"/>
        </w:rPr>
        <w:t>đối thoại</w:t>
      </w:r>
      <w:r w:rsidR="00155790">
        <w:rPr>
          <w:rFonts w:ascii="Times New Roman" w:hAnsi="Times New Roman"/>
          <w:b w:val="0"/>
        </w:rPr>
        <w:t xml:space="preserve"> trực tiếp giữa người đứng đầu cấp uỷ, chính quyền các cấp với Nhân dân năm 2026; Kế hoạch số 25</w:t>
      </w:r>
      <w:r w:rsidR="00155790" w:rsidRPr="00155790">
        <w:rPr>
          <w:rFonts w:ascii="Times New Roman" w:hAnsi="Times New Roman"/>
          <w:b w:val="0"/>
        </w:rPr>
        <w:t xml:space="preserve">-KH/ĐU ngày </w:t>
      </w:r>
      <w:r w:rsidR="00155790">
        <w:rPr>
          <w:rFonts w:ascii="Times New Roman" w:hAnsi="Times New Roman"/>
          <w:b w:val="0"/>
        </w:rPr>
        <w:t>02</w:t>
      </w:r>
      <w:r w:rsidR="00155790" w:rsidRPr="00155790">
        <w:rPr>
          <w:rFonts w:ascii="Times New Roman" w:hAnsi="Times New Roman"/>
          <w:b w:val="0"/>
        </w:rPr>
        <w:t>/</w:t>
      </w:r>
      <w:r w:rsidR="00155790">
        <w:rPr>
          <w:rFonts w:ascii="Times New Roman" w:hAnsi="Times New Roman"/>
          <w:b w:val="0"/>
          <w:lang w:val="en-US"/>
        </w:rPr>
        <w:t>4</w:t>
      </w:r>
      <w:r w:rsidR="00155790" w:rsidRPr="00155790">
        <w:rPr>
          <w:rFonts w:ascii="Times New Roman" w:hAnsi="Times New Roman"/>
          <w:b w:val="0"/>
        </w:rPr>
        <w:t>/202</w:t>
      </w:r>
      <w:r w:rsidR="00155790">
        <w:rPr>
          <w:rFonts w:ascii="Times New Roman" w:hAnsi="Times New Roman"/>
          <w:b w:val="0"/>
          <w:lang w:val="en-US"/>
        </w:rPr>
        <w:t>6</w:t>
      </w:r>
      <w:r w:rsidR="00155790" w:rsidRPr="00155790">
        <w:rPr>
          <w:rFonts w:ascii="Times New Roman" w:hAnsi="Times New Roman"/>
          <w:b w:val="0"/>
        </w:rPr>
        <w:t xml:space="preserve"> về việc </w:t>
      </w:r>
      <w:r w:rsidR="00155790">
        <w:rPr>
          <w:rFonts w:ascii="Times New Roman" w:hAnsi="Times New Roman"/>
          <w:b w:val="0"/>
        </w:rPr>
        <w:t xml:space="preserve">tổ chức hội nghị </w:t>
      </w:r>
      <w:r w:rsidR="00155790" w:rsidRPr="00155790">
        <w:rPr>
          <w:rFonts w:ascii="Times New Roman" w:hAnsi="Times New Roman"/>
          <w:b w:val="0"/>
        </w:rPr>
        <w:t>đối thoại</w:t>
      </w:r>
      <w:r w:rsidR="00155790">
        <w:rPr>
          <w:rFonts w:ascii="Times New Roman" w:hAnsi="Times New Roman"/>
          <w:b w:val="0"/>
        </w:rPr>
        <w:t xml:space="preserve"> trực tiếp giữa người đứng đầu cấp uỷ, chính quyền các cấp với Nhân dân về lĩnh vực “An sinh - Xã hội”</w:t>
      </w:r>
    </w:p>
    <w:p w14:paraId="78388DDA" w14:textId="6052A994" w:rsidR="007A25E9" w:rsidRDefault="00136BE4" w:rsidP="007F0DAE">
      <w:pPr>
        <w:spacing w:before="60" w:after="0" w:line="240" w:lineRule="auto"/>
        <w:ind w:firstLine="720"/>
        <w:jc w:val="both"/>
        <w:rPr>
          <w:rFonts w:ascii="Times New Roman" w:hAnsi="Times New Roman"/>
          <w:iCs/>
          <w:sz w:val="28"/>
          <w:szCs w:val="28"/>
        </w:rPr>
      </w:pPr>
      <w:r w:rsidRPr="00136BE4">
        <w:rPr>
          <w:rFonts w:ascii="Times New Roman" w:hAnsi="Times New Roman"/>
          <w:sz w:val="28"/>
          <w:szCs w:val="28"/>
        </w:rPr>
        <w:lastRenderedPageBreak/>
        <w:t xml:space="preserve">Từ 01/7/2025 đến nay </w:t>
      </w:r>
      <w:r w:rsidR="00335B93">
        <w:rPr>
          <w:rFonts w:ascii="Times New Roman" w:hAnsi="Times New Roman"/>
          <w:sz w:val="28"/>
          <w:szCs w:val="28"/>
        </w:rPr>
        <w:t>Uỷ ban nhân dân</w:t>
      </w:r>
      <w:r w:rsidRPr="00136BE4">
        <w:rPr>
          <w:rFonts w:ascii="Times New Roman" w:hAnsi="Times New Roman"/>
          <w:sz w:val="28"/>
          <w:szCs w:val="28"/>
        </w:rPr>
        <w:t xml:space="preserve"> xã đã ban hành 9654 văn bản; trong đó </w:t>
      </w:r>
      <w:r w:rsidR="006A2627">
        <w:rPr>
          <w:rFonts w:ascii="Times New Roman" w:hAnsi="Times New Roman"/>
          <w:sz w:val="28"/>
          <w:szCs w:val="28"/>
        </w:rPr>
        <w:t>T</w:t>
      </w:r>
      <w:r w:rsidRPr="00136BE4">
        <w:rPr>
          <w:rFonts w:ascii="Times New Roman" w:hAnsi="Times New Roman"/>
          <w:sz w:val="28"/>
          <w:szCs w:val="28"/>
        </w:rPr>
        <w:t xml:space="preserve">hông báo 1852 ; </w:t>
      </w:r>
      <w:r w:rsidR="006A2627">
        <w:rPr>
          <w:rFonts w:ascii="Times New Roman" w:hAnsi="Times New Roman"/>
          <w:sz w:val="28"/>
          <w:szCs w:val="28"/>
        </w:rPr>
        <w:t>B</w:t>
      </w:r>
      <w:r w:rsidRPr="00136BE4">
        <w:rPr>
          <w:rFonts w:ascii="Times New Roman" w:hAnsi="Times New Roman"/>
          <w:sz w:val="28"/>
          <w:szCs w:val="28"/>
        </w:rPr>
        <w:t xml:space="preserve">áo cáo 400; </w:t>
      </w:r>
      <w:r w:rsidR="006A2627">
        <w:rPr>
          <w:rFonts w:ascii="Times New Roman" w:hAnsi="Times New Roman"/>
          <w:sz w:val="28"/>
          <w:szCs w:val="28"/>
        </w:rPr>
        <w:t>Giấy mời</w:t>
      </w:r>
      <w:r w:rsidRPr="00136BE4">
        <w:rPr>
          <w:rFonts w:ascii="Times New Roman" w:hAnsi="Times New Roman"/>
          <w:sz w:val="28"/>
          <w:szCs w:val="28"/>
        </w:rPr>
        <w:t xml:space="preserve"> 342; </w:t>
      </w:r>
      <w:r w:rsidR="006A2627">
        <w:rPr>
          <w:rFonts w:ascii="Times New Roman" w:hAnsi="Times New Roman"/>
          <w:sz w:val="28"/>
          <w:szCs w:val="28"/>
        </w:rPr>
        <w:t>T</w:t>
      </w:r>
      <w:r w:rsidRPr="00136BE4">
        <w:rPr>
          <w:rFonts w:ascii="Times New Roman" w:hAnsi="Times New Roman"/>
          <w:sz w:val="28"/>
          <w:szCs w:val="28"/>
        </w:rPr>
        <w:t xml:space="preserve">ờ trình 241; </w:t>
      </w:r>
      <w:r w:rsidR="006A2627">
        <w:rPr>
          <w:rFonts w:ascii="Times New Roman" w:hAnsi="Times New Roman"/>
          <w:sz w:val="28"/>
          <w:szCs w:val="28"/>
        </w:rPr>
        <w:t>Kế hoạch</w:t>
      </w:r>
      <w:r w:rsidRPr="00136BE4">
        <w:rPr>
          <w:rFonts w:ascii="Times New Roman" w:hAnsi="Times New Roman"/>
          <w:sz w:val="28"/>
          <w:szCs w:val="28"/>
        </w:rPr>
        <w:t xml:space="preserve"> 208; Công văn 2073; </w:t>
      </w:r>
      <w:r w:rsidR="006A2627">
        <w:rPr>
          <w:rFonts w:ascii="Times New Roman" w:hAnsi="Times New Roman"/>
          <w:sz w:val="28"/>
          <w:szCs w:val="28"/>
        </w:rPr>
        <w:t>Quyết định</w:t>
      </w:r>
      <w:r w:rsidRPr="00136BE4">
        <w:rPr>
          <w:rFonts w:ascii="Times New Roman" w:hAnsi="Times New Roman"/>
          <w:sz w:val="28"/>
          <w:szCs w:val="28"/>
        </w:rPr>
        <w:t xml:space="preserve"> 1892</w:t>
      </w:r>
      <w:r w:rsidR="006A2627">
        <w:rPr>
          <w:rFonts w:ascii="Times New Roman" w:hAnsi="Times New Roman"/>
          <w:sz w:val="28"/>
          <w:szCs w:val="28"/>
        </w:rPr>
        <w:t>; V</w:t>
      </w:r>
      <w:r w:rsidRPr="00136BE4">
        <w:rPr>
          <w:rFonts w:ascii="Times New Roman" w:hAnsi="Times New Roman"/>
          <w:sz w:val="28"/>
          <w:szCs w:val="28"/>
        </w:rPr>
        <w:t>ăn bản khác 2646.</w:t>
      </w:r>
      <w:r>
        <w:rPr>
          <w:rFonts w:ascii="Times New Roman" w:hAnsi="Times New Roman"/>
          <w:color w:val="EE0000"/>
          <w:sz w:val="28"/>
          <w:szCs w:val="28"/>
        </w:rPr>
        <w:t xml:space="preserve"> </w:t>
      </w:r>
      <w:r w:rsidR="00425B54">
        <w:rPr>
          <w:rFonts w:ascii="Times New Roman" w:hAnsi="Times New Roman"/>
          <w:iCs/>
          <w:sz w:val="28"/>
          <w:szCs w:val="28"/>
        </w:rPr>
        <w:t xml:space="preserve">Công tác truyền thông giải pháp cải cách TTHC: Ngay từ khi mô hình chính quyền 2 cấp đi vào hoạt động Trung tâm Phục vụ hành chính công đã triển khai thực hiện cải cách TTHC gắn với chuyển đổi số. Niêm yết công khai, minh bạch 100% thủ tục hành chính tại trụ sở Trung tâm và trên Cổng thông tin điện tử xã. Phối hợp Đoàn TNCSHCM xã tổ chức tuyên truyền hướng dẫn công dân nộp hồ sơ trực tuyến, thanh toán trực tuyến, sử dụng dịch vụ công toàn trình. Trực tiếp hỗ trợ người dân thao tác trên máy tính, điện thoại thông minh khi nộp hồ sơ trực tuyến. Triển khai 100% chữ ký số đối với công chức, đẩy mạnh số hóa hồ sơ, tăng tốc độ giải quyết và giảm chi phí giấy tờ. </w:t>
      </w:r>
    </w:p>
    <w:p w14:paraId="2CA6DA82" w14:textId="7121412F" w:rsidR="007A25E9" w:rsidRDefault="00425B54" w:rsidP="007F0DAE">
      <w:pPr>
        <w:spacing w:before="60" w:after="0" w:line="240" w:lineRule="auto"/>
        <w:ind w:firstLine="720"/>
        <w:jc w:val="both"/>
        <w:rPr>
          <w:rFonts w:ascii="Times New Roman" w:hAnsi="Times New Roman"/>
          <w:iCs/>
          <w:sz w:val="28"/>
          <w:szCs w:val="28"/>
        </w:rPr>
      </w:pPr>
      <w:r>
        <w:rPr>
          <w:rFonts w:ascii="Times New Roman" w:hAnsi="Times New Roman"/>
          <w:iCs/>
          <w:sz w:val="28"/>
          <w:szCs w:val="28"/>
        </w:rPr>
        <w:t xml:space="preserve"> Để nâng cao chất lượng phục vụ người dân và doanh nghiệp, </w:t>
      </w:r>
      <w:r w:rsidR="007410C5">
        <w:rPr>
          <w:rFonts w:ascii="Times New Roman" w:hAnsi="Times New Roman"/>
          <w:iCs/>
          <w:sz w:val="28"/>
          <w:szCs w:val="28"/>
        </w:rPr>
        <w:t>Uỷ ban nhân dân xã</w:t>
      </w:r>
      <w:r>
        <w:rPr>
          <w:rFonts w:ascii="Times New Roman" w:hAnsi="Times New Roman"/>
          <w:iCs/>
          <w:sz w:val="28"/>
          <w:szCs w:val="28"/>
        </w:rPr>
        <w:t xml:space="preserve"> thực hiện tốt mô hình " Ngày thứ </w:t>
      </w:r>
      <w:r w:rsidR="007410C5">
        <w:rPr>
          <w:rFonts w:ascii="Times New Roman" w:hAnsi="Times New Roman"/>
          <w:iCs/>
          <w:sz w:val="28"/>
          <w:szCs w:val="28"/>
        </w:rPr>
        <w:t>bảy</w:t>
      </w:r>
      <w:r>
        <w:rPr>
          <w:rFonts w:ascii="Times New Roman" w:hAnsi="Times New Roman"/>
          <w:iCs/>
          <w:sz w:val="28"/>
          <w:szCs w:val="28"/>
        </w:rPr>
        <w:t xml:space="preserve"> </w:t>
      </w:r>
      <w:r w:rsidR="007410C5">
        <w:rPr>
          <w:rFonts w:ascii="Times New Roman" w:hAnsi="Times New Roman"/>
          <w:iCs/>
          <w:sz w:val="28"/>
          <w:szCs w:val="28"/>
        </w:rPr>
        <w:t>về thôn</w:t>
      </w:r>
      <w:r>
        <w:rPr>
          <w:rFonts w:ascii="Times New Roman" w:hAnsi="Times New Roman"/>
          <w:iCs/>
          <w:sz w:val="28"/>
          <w:szCs w:val="28"/>
        </w:rPr>
        <w:t>" với 1 số thủ tục hành chính nhằm rút ngắn thời gian xử lý hồ sơ, tạo điều kiện thuận lợi tối đa cho người dân. Duy trì việc giải quyết và trả kết quả trong ngày cho một số thủ tục đơn giản.</w:t>
      </w:r>
    </w:p>
    <w:p w14:paraId="18197FE0" w14:textId="77777777" w:rsidR="007A25E9" w:rsidRDefault="00425B54" w:rsidP="007F0DAE">
      <w:pPr>
        <w:spacing w:before="60" w:after="0" w:line="240" w:lineRule="auto"/>
        <w:ind w:firstLine="720"/>
        <w:jc w:val="both"/>
        <w:rPr>
          <w:rFonts w:ascii="Times New Roman" w:hAnsi="Times New Roman"/>
          <w:color w:val="FF0000"/>
          <w:sz w:val="28"/>
          <w:szCs w:val="28"/>
        </w:rPr>
      </w:pPr>
      <w:r>
        <w:rPr>
          <w:rFonts w:ascii="Times New Roman" w:hAnsi="Times New Roman"/>
          <w:color w:val="000000" w:themeColor="text1"/>
          <w:sz w:val="28"/>
          <w:szCs w:val="28"/>
        </w:rPr>
        <w:t xml:space="preserve">Thực hiện văn bản chỉ đạo của UBND tỉnh, Ủy ban nhân dân xã tổ chức niêm yết công khai bộ thủ tục hành chính thuộc thẩm quyền của UBND cấp xã,  </w:t>
      </w:r>
      <w:r>
        <w:rPr>
          <w:rFonts w:ascii="Times New Roman" w:hAnsi="Times New Roman"/>
          <w:sz w:val="28"/>
          <w:szCs w:val="28"/>
        </w:rPr>
        <w:t xml:space="preserve">đã niêm yết công khai </w:t>
      </w:r>
      <w:r w:rsidR="00265D0E">
        <w:rPr>
          <w:rFonts w:ascii="Times New Roman" w:hAnsi="Times New Roman"/>
          <w:color w:val="000000" w:themeColor="text1"/>
          <w:sz w:val="28"/>
          <w:szCs w:val="28"/>
        </w:rPr>
        <w:t xml:space="preserve">402 </w:t>
      </w:r>
      <w:r>
        <w:rPr>
          <w:rFonts w:ascii="Times New Roman" w:hAnsi="Times New Roman"/>
          <w:color w:val="000000" w:themeColor="text1"/>
          <w:sz w:val="28"/>
          <w:szCs w:val="28"/>
        </w:rPr>
        <w:t>TTHC</w:t>
      </w:r>
      <w:r>
        <w:rPr>
          <w:rFonts w:ascii="Times New Roman" w:hAnsi="Times New Roman"/>
          <w:color w:val="FF0000"/>
          <w:sz w:val="28"/>
          <w:szCs w:val="28"/>
        </w:rPr>
        <w:t xml:space="preserve"> </w:t>
      </w:r>
      <w:r>
        <w:rPr>
          <w:rFonts w:ascii="Times New Roman" w:hAnsi="Times New Roman"/>
          <w:sz w:val="28"/>
          <w:szCs w:val="28"/>
        </w:rPr>
        <w:t xml:space="preserve">theo từng lĩnh vực đặt tại Trung tâm hành chính công; công khai danh mục thu phí và lệ phí; niêm yết công khai các mẫu đơn, mẫu tờ khai và biểu mẫu quy định của các ban ngành chuyên môn kèm theo các biểu mẫu hướng dẫn chi tiết cho các tổ chức, công dân đến liên hệ giải quyết công việc. Cập nhật, niêm yết công khai các quy định mới, quy định sửa đổi bổ sung về TTHC ở các lĩnh vực, thiết lập hồ sơ theo dõi tiếp nhận và trả kết quả hồ sơ TTHC tại Trung tâm hành chính công.  </w:t>
      </w:r>
    </w:p>
    <w:p w14:paraId="254B7544" w14:textId="3D31690D" w:rsidR="007A25E9" w:rsidRDefault="00425B54" w:rsidP="007F0DAE">
      <w:pPr>
        <w:spacing w:before="60" w:after="0" w:line="240" w:lineRule="auto"/>
        <w:ind w:firstLine="720"/>
        <w:jc w:val="both"/>
        <w:rPr>
          <w:rFonts w:ascii="Times New Roman" w:hAnsi="Times New Roman"/>
          <w:color w:val="000000" w:themeColor="text1"/>
          <w:sz w:val="28"/>
          <w:szCs w:val="28"/>
        </w:rPr>
      </w:pPr>
      <w:r>
        <w:rPr>
          <w:rFonts w:ascii="Times New Roman" w:hAnsi="Times New Roman"/>
          <w:sz w:val="28"/>
          <w:szCs w:val="28"/>
        </w:rPr>
        <w:t xml:space="preserve">Về tiếp nhận và xử lý phản ánh, kiến nghị về TTHC: Ủy ban nhân dân xã không tiếp nhận được ý kiến phản ánh, kiến nghị của công dân liên quan đến thủ tục hành chính. </w:t>
      </w:r>
      <w:r>
        <w:rPr>
          <w:rFonts w:ascii="Times New Roman" w:hAnsi="Times New Roman"/>
          <w:color w:val="000000" w:themeColor="text1"/>
          <w:sz w:val="28"/>
          <w:szCs w:val="28"/>
        </w:rPr>
        <w:t xml:space="preserve">Chỉ số đánh giá hài lòng của người dân </w:t>
      </w:r>
      <w:r w:rsidR="003B5A30">
        <w:rPr>
          <w:rFonts w:ascii="Times New Roman" w:hAnsi="Times New Roman"/>
          <w:color w:val="000000" w:themeColor="text1"/>
          <w:sz w:val="28"/>
          <w:szCs w:val="28"/>
        </w:rPr>
        <w:t>hơn</w:t>
      </w:r>
      <w:r>
        <w:rPr>
          <w:rFonts w:ascii="Times New Roman" w:hAnsi="Times New Roman"/>
          <w:color w:val="000000" w:themeColor="text1"/>
          <w:sz w:val="28"/>
          <w:szCs w:val="28"/>
        </w:rPr>
        <w:t xml:space="preserve"> </w:t>
      </w:r>
      <w:r w:rsidR="006A4DDC">
        <w:rPr>
          <w:rFonts w:ascii="Times New Roman" w:hAnsi="Times New Roman"/>
          <w:sz w:val="28"/>
          <w:szCs w:val="28"/>
        </w:rPr>
        <w:t>98</w:t>
      </w:r>
      <w:r>
        <w:rPr>
          <w:rFonts w:ascii="Times New Roman" w:hAnsi="Times New Roman"/>
          <w:color w:val="000000" w:themeColor="text1"/>
          <w:sz w:val="28"/>
          <w:szCs w:val="28"/>
        </w:rPr>
        <w:t>%.</w:t>
      </w:r>
    </w:p>
    <w:p w14:paraId="5ADE70B7" w14:textId="1A4F9503" w:rsidR="007A25E9" w:rsidRDefault="00425B54" w:rsidP="007F0DAE">
      <w:pPr>
        <w:spacing w:before="60" w:after="0" w:line="240" w:lineRule="auto"/>
        <w:ind w:firstLine="720"/>
        <w:jc w:val="both"/>
        <w:rPr>
          <w:rFonts w:ascii="Times New Roman" w:hAnsi="Times New Roman"/>
          <w:b/>
          <w:color w:val="000000" w:themeColor="text1"/>
          <w:sz w:val="28"/>
          <w:szCs w:val="28"/>
        </w:rPr>
      </w:pPr>
      <w:r>
        <w:rPr>
          <w:rFonts w:ascii="Times New Roman" w:hAnsi="Times New Roman"/>
          <w:sz w:val="28"/>
          <w:szCs w:val="28"/>
        </w:rPr>
        <w:t>Các chế độ chính sách ưu đãi cho người có công, gia đình chính sách, các đối tượng bảo trợ xã hội được thực hiện đầy đủ, kịp thời. Công tác giảm nghèo và an sinh xã hội được triển khai thực hiện tích cực, các chính sách hỗ trợ về vốn, bảo hiểm y tế, đào tạo và giới thiệu việc làm, chăm sóc và bảo vệ trẻ em đạt kết quả tốt. Công tác chăm lo cho các đối tượng chính sách, hộ nghèo, cận nghèo, hộ có hoàn cảnh khó khăn được địa phương quan tâm thường xuyên. Hoàn thành việc chi trả trợ cấp hàng tháng cho đối tượng người có công và đối tượng bảo trợ xã hội</w:t>
      </w:r>
      <w:r>
        <w:rPr>
          <w:rFonts w:ascii="Times New Roman" w:hAnsi="Times New Roman"/>
          <w:color w:val="000000" w:themeColor="text1"/>
          <w:sz w:val="28"/>
          <w:szCs w:val="28"/>
        </w:rPr>
        <w:t>. Phối hợp thực hiện hướng dẫn thủ tục mở tài khoản cho đối tượng người có công, thân nhân người có công và đối tượng BTXH để hưởng trợ cấp hàng tháng bằng chuyển khoản theo theo quy định</w:t>
      </w:r>
      <w:r w:rsidR="000C2BD6">
        <w:rPr>
          <w:rFonts w:ascii="Times New Roman" w:hAnsi="Times New Roman"/>
          <w:color w:val="000000" w:themeColor="text1"/>
          <w:sz w:val="28"/>
          <w:szCs w:val="28"/>
        </w:rPr>
        <w:t xml:space="preserve"> đạt</w:t>
      </w:r>
      <w:r w:rsidR="00335B93">
        <w:rPr>
          <w:rFonts w:ascii="Times New Roman" w:hAnsi="Times New Roman"/>
          <w:color w:val="000000" w:themeColor="text1"/>
          <w:sz w:val="28"/>
          <w:szCs w:val="28"/>
        </w:rPr>
        <w:t xml:space="preserve"> </w:t>
      </w:r>
      <w:r w:rsidR="000C2BD6" w:rsidRPr="00335B93">
        <w:rPr>
          <w:rFonts w:ascii="Times New Roman" w:hAnsi="Times New Roman"/>
          <w:sz w:val="28"/>
          <w:szCs w:val="28"/>
        </w:rPr>
        <w:t>100</w:t>
      </w:r>
      <w:r w:rsidR="000C2BD6">
        <w:rPr>
          <w:rFonts w:ascii="Times New Roman" w:hAnsi="Times New Roman"/>
          <w:color w:val="000000" w:themeColor="text1"/>
          <w:sz w:val="28"/>
          <w:szCs w:val="28"/>
        </w:rPr>
        <w:t>%</w:t>
      </w:r>
      <w:r>
        <w:rPr>
          <w:rFonts w:ascii="Times New Roman" w:hAnsi="Times New Roman"/>
          <w:color w:val="000000" w:themeColor="text1"/>
          <w:sz w:val="28"/>
          <w:szCs w:val="28"/>
        </w:rPr>
        <w:t>.</w:t>
      </w:r>
    </w:p>
    <w:p w14:paraId="22971378" w14:textId="77777777" w:rsidR="007A25E9" w:rsidRDefault="00425B54" w:rsidP="007F0DAE">
      <w:pPr>
        <w:spacing w:before="60" w:after="0" w:line="240" w:lineRule="auto"/>
        <w:ind w:firstLine="720"/>
        <w:jc w:val="both"/>
        <w:rPr>
          <w:rFonts w:ascii="Times New Roman" w:hAnsi="Times New Roman"/>
          <w:b/>
          <w:iCs/>
          <w:sz w:val="28"/>
          <w:szCs w:val="28"/>
        </w:rPr>
      </w:pPr>
      <w:r>
        <w:rPr>
          <w:rFonts w:ascii="Times New Roman" w:hAnsi="Times New Roman"/>
          <w:bCs/>
          <w:i/>
          <w:sz w:val="28"/>
          <w:szCs w:val="28"/>
        </w:rPr>
        <w:t>1.2. Hoạt động của Ban Thanh tra nhân dân, Ban giám sát đầu tư cộng đồng, Tổ hoà giải cơ s</w:t>
      </w:r>
      <w:r w:rsidRPr="007410C5">
        <w:rPr>
          <w:rFonts w:ascii="Times New Roman" w:hAnsi="Times New Roman"/>
          <w:bCs/>
          <w:i/>
          <w:sz w:val="28"/>
          <w:szCs w:val="28"/>
        </w:rPr>
        <w:t>ở</w:t>
      </w:r>
      <w:r w:rsidRPr="007410C5">
        <w:rPr>
          <w:rFonts w:ascii="Times New Roman" w:hAnsi="Times New Roman"/>
          <w:bCs/>
          <w:iCs/>
          <w:sz w:val="28"/>
          <w:szCs w:val="28"/>
        </w:rPr>
        <w:t>:</w:t>
      </w:r>
    </w:p>
    <w:p w14:paraId="18D2A728" w14:textId="77777777" w:rsidR="007A25E9" w:rsidRDefault="00425B54" w:rsidP="007F0DAE">
      <w:pPr>
        <w:spacing w:before="60"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Thực hiện công tác giảm nghèo bền vững, phong trào toàn dân đoàn kết xây dựng đời sống văn hóa; hoạt động của Ban giám sát đầu tư cộng đồng, Ban thanh tra nhân dân, Tổ hoà giải cơ sở: UBND xã đã công khai những nội dung để dân biết, những nội dung để dân bàn và tự quyết định; những nội dung nhân dân tham gia ý </w:t>
      </w:r>
      <w:r>
        <w:rPr>
          <w:rFonts w:ascii="Times New Roman" w:hAnsi="Times New Roman"/>
          <w:sz w:val="28"/>
          <w:szCs w:val="28"/>
        </w:rPr>
        <w:lastRenderedPageBreak/>
        <w:t>kiến trước khi cơ quan thẩm quyền quyết định, những nội dung nhân dân tham gia giám sát. Nhân dân giám sát các nội dung nêu trên và thực hiện chức năng giám sát của mình thông qua: hoạt động của Ban Thanh tra nhân dân; thông qua quyền khiếu nại, tố cáo, kiến nghị với cơ quan, tổ chức có thẩm quyền; kiến nghị tại các buổi tiếp xúc cử tri của HĐND; kiến nghị thông qua MTTQ Việt Nam - các tổ chức chính trị- xã hội xã. Công tác giám sát cộng đồng đã được triển khai có hiệu quả, phát huy vai trò tích cực trong việc giám sát, chủ động tuyên truyền nhân dân cùng giám sát để kịp thời phát hiện các vụ việc sai phạm, thất thoát vốn, tài sản Nhà nước, bảo đảm quyền lợi của dân; để bảo đảm tính minh bạch, Ban đã giao nhiệm vụ cho từng thành viên giám sát.</w:t>
      </w:r>
    </w:p>
    <w:p w14:paraId="646364B9" w14:textId="77777777" w:rsidR="007A25E9" w:rsidRDefault="00425B54" w:rsidP="007F0DAE">
      <w:pPr>
        <w:spacing w:before="60" w:after="0" w:line="240" w:lineRule="auto"/>
        <w:ind w:firstLine="720"/>
        <w:jc w:val="both"/>
        <w:rPr>
          <w:rFonts w:ascii="Times New Roman" w:hAnsi="Times New Roman"/>
          <w:bCs/>
          <w:i/>
          <w:sz w:val="28"/>
          <w:szCs w:val="28"/>
        </w:rPr>
      </w:pPr>
      <w:r>
        <w:rPr>
          <w:rFonts w:ascii="Times New Roman" w:hAnsi="Times New Roman"/>
          <w:bCs/>
          <w:i/>
          <w:sz w:val="28"/>
          <w:szCs w:val="28"/>
        </w:rPr>
        <w:t>1.3. Kết quả thực hiện dân chủ trong hoạt động của cơ quan hành chính :</w:t>
      </w:r>
    </w:p>
    <w:p w14:paraId="541BFA14" w14:textId="77777777" w:rsidR="007A25E9" w:rsidRDefault="00425B54" w:rsidP="007F0DAE">
      <w:pPr>
        <w:spacing w:before="60" w:after="0" w:line="240" w:lineRule="auto"/>
        <w:ind w:firstLine="720"/>
        <w:jc w:val="both"/>
        <w:rPr>
          <w:rFonts w:ascii="Times New Roman" w:hAnsi="Times New Roman"/>
          <w:sz w:val="28"/>
          <w:szCs w:val="28"/>
        </w:rPr>
      </w:pPr>
      <w:r>
        <w:rPr>
          <w:rFonts w:ascii="Times New Roman" w:hAnsi="Times New Roman"/>
          <w:sz w:val="28"/>
          <w:szCs w:val="28"/>
        </w:rPr>
        <w:t>Việc xây dựng, ban hành quy chế làm việc và thông báo phận công nhiệm vụ của cán bộ, công chức; cán bộ, công chức tổ chức thực hiện nghiêm túc quy chế làm việc của UBND xã. Các phòng, ban, ngành đã phân công nhiệm vụ cụ thể cho từng cán bộ, công chức, không xẩy ra tình trạng thiếu trách nhiệm trong công việc. Đảm bảo cán bộ, công chức thuộc quyền thực hiện đúng chức năng, nhiệm vụ, quyền hạn được giao và đúng pháp luật.</w:t>
      </w:r>
    </w:p>
    <w:p w14:paraId="5055A82F" w14:textId="2FF5AB81" w:rsidR="007A25E9" w:rsidRDefault="00425B54" w:rsidP="007F0DAE">
      <w:pPr>
        <w:spacing w:before="60" w:after="0" w:line="240" w:lineRule="auto"/>
        <w:ind w:firstLine="72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UBND xã được giao </w:t>
      </w:r>
      <w:r w:rsidR="007410C5">
        <w:rPr>
          <w:rFonts w:ascii="Times New Roman" w:hAnsi="Times New Roman"/>
          <w:color w:val="000000" w:themeColor="text1"/>
          <w:sz w:val="28"/>
          <w:szCs w:val="28"/>
        </w:rPr>
        <w:t>36</w:t>
      </w:r>
      <w:r>
        <w:rPr>
          <w:rFonts w:ascii="Times New Roman" w:hAnsi="Times New Roman"/>
          <w:color w:val="000000" w:themeColor="text1"/>
          <w:sz w:val="28"/>
          <w:szCs w:val="28"/>
        </w:rPr>
        <w:t xml:space="preserve"> biên chế </w:t>
      </w:r>
      <w:r w:rsidR="007410C5">
        <w:rPr>
          <w:rFonts w:ascii="Times New Roman" w:hAnsi="Times New Roman"/>
          <w:color w:val="000000" w:themeColor="text1"/>
          <w:sz w:val="28"/>
          <w:szCs w:val="28"/>
        </w:rPr>
        <w:t xml:space="preserve">(bao gồm cả cơ quan Quân sự) </w:t>
      </w:r>
      <w:r>
        <w:rPr>
          <w:rFonts w:ascii="Times New Roman" w:hAnsi="Times New Roman"/>
          <w:color w:val="000000" w:themeColor="text1"/>
          <w:sz w:val="28"/>
          <w:szCs w:val="28"/>
        </w:rPr>
        <w:t xml:space="preserve">theo Quyết định số 07/QĐ-UBND ngày 10/01/2026 của UBND tỉnh, hiện tại số cán bộ, công chức là </w:t>
      </w:r>
      <w:r w:rsidR="007410C5">
        <w:rPr>
          <w:rFonts w:ascii="Times New Roman" w:hAnsi="Times New Roman"/>
          <w:color w:val="000000" w:themeColor="text1"/>
          <w:sz w:val="28"/>
          <w:szCs w:val="28"/>
        </w:rPr>
        <w:t>33 (không bao gòm Quân sự)</w:t>
      </w:r>
      <w:r>
        <w:rPr>
          <w:rFonts w:ascii="Times New Roman" w:hAnsi="Times New Roman"/>
          <w:color w:val="000000" w:themeColor="text1"/>
          <w:sz w:val="28"/>
          <w:szCs w:val="28"/>
        </w:rPr>
        <w:t>. Số công chức đạt chuẩ</w:t>
      </w:r>
      <w:r w:rsidR="00265D0E">
        <w:rPr>
          <w:rFonts w:ascii="Times New Roman" w:hAnsi="Times New Roman"/>
          <w:color w:val="000000" w:themeColor="text1"/>
          <w:sz w:val="28"/>
          <w:szCs w:val="28"/>
        </w:rPr>
        <w:t>n: 3</w:t>
      </w:r>
      <w:r w:rsidR="007410C5">
        <w:rPr>
          <w:rFonts w:ascii="Times New Roman" w:hAnsi="Times New Roman"/>
          <w:color w:val="000000" w:themeColor="text1"/>
          <w:sz w:val="28"/>
          <w:szCs w:val="28"/>
        </w:rPr>
        <w:t>3</w:t>
      </w:r>
      <w:r>
        <w:rPr>
          <w:rFonts w:ascii="Times New Roman" w:hAnsi="Times New Roman"/>
          <w:color w:val="000000" w:themeColor="text1"/>
          <w:sz w:val="28"/>
          <w:szCs w:val="28"/>
        </w:rPr>
        <w:t>/3</w:t>
      </w:r>
      <w:r w:rsidR="007410C5">
        <w:rPr>
          <w:rFonts w:ascii="Times New Roman" w:hAnsi="Times New Roman"/>
          <w:color w:val="000000" w:themeColor="text1"/>
          <w:sz w:val="28"/>
          <w:szCs w:val="28"/>
        </w:rPr>
        <w:t>3</w:t>
      </w:r>
      <w:r>
        <w:rPr>
          <w:rFonts w:ascii="Times New Roman" w:hAnsi="Times New Roman"/>
          <w:color w:val="000000" w:themeColor="text1"/>
          <w:sz w:val="28"/>
          <w:szCs w:val="28"/>
        </w:rPr>
        <w:t xml:space="preserve"> đồng chí. Các đồng chí cán bộ, công chức UBND đều có bằng cấp chuyên môn nghiệp vụ</w:t>
      </w:r>
      <w:r w:rsidR="007410C5">
        <w:rPr>
          <w:rFonts w:ascii="Times New Roman" w:hAnsi="Times New Roman"/>
          <w:color w:val="000000" w:themeColor="text1"/>
          <w:sz w:val="28"/>
          <w:szCs w:val="28"/>
        </w:rPr>
        <w:t xml:space="preserve"> từ Đại học trở lên</w:t>
      </w:r>
      <w:r>
        <w:rPr>
          <w:rFonts w:ascii="Times New Roman" w:hAnsi="Times New Roman"/>
          <w:color w:val="000000" w:themeColor="text1"/>
          <w:sz w:val="28"/>
          <w:szCs w:val="28"/>
        </w:rPr>
        <w:t xml:space="preserve">, trong đó có </w:t>
      </w:r>
      <w:r w:rsidR="00C53607">
        <w:rPr>
          <w:rFonts w:ascii="Times New Roman" w:hAnsi="Times New Roman"/>
          <w:color w:val="000000" w:themeColor="text1"/>
          <w:sz w:val="28"/>
          <w:szCs w:val="28"/>
        </w:rPr>
        <w:t>2</w:t>
      </w:r>
      <w:r w:rsidR="007410C5">
        <w:rPr>
          <w:rFonts w:ascii="Times New Roman" w:hAnsi="Times New Roman"/>
          <w:color w:val="000000" w:themeColor="text1"/>
          <w:sz w:val="28"/>
          <w:szCs w:val="28"/>
        </w:rPr>
        <w:t xml:space="preserve"> </w:t>
      </w:r>
      <w:r>
        <w:rPr>
          <w:rFonts w:ascii="Times New Roman" w:hAnsi="Times New Roman"/>
          <w:color w:val="000000" w:themeColor="text1"/>
          <w:sz w:val="28"/>
          <w:szCs w:val="28"/>
        </w:rPr>
        <w:t>đồng chí có trình độ bằng Thạc sỹ, 3</w:t>
      </w:r>
      <w:r w:rsidR="00C53607">
        <w:rPr>
          <w:rFonts w:ascii="Times New Roman" w:hAnsi="Times New Roman"/>
          <w:color w:val="000000" w:themeColor="text1"/>
          <w:sz w:val="28"/>
          <w:szCs w:val="28"/>
        </w:rPr>
        <w:t>1</w:t>
      </w:r>
      <w:r>
        <w:rPr>
          <w:rFonts w:ascii="Times New Roman" w:hAnsi="Times New Roman"/>
          <w:color w:val="000000" w:themeColor="text1"/>
          <w:sz w:val="28"/>
          <w:szCs w:val="28"/>
        </w:rPr>
        <w:t xml:space="preserve"> đồng chí có bằng Đại học, Trình độ lý luận chính trị </w:t>
      </w:r>
      <w:r w:rsidR="00DE53E6">
        <w:rPr>
          <w:rFonts w:ascii="Times New Roman" w:hAnsi="Times New Roman"/>
          <w:color w:val="000000" w:themeColor="text1"/>
          <w:sz w:val="28"/>
          <w:szCs w:val="28"/>
        </w:rPr>
        <w:t>cao cấp có 03 đồng chí, trung cấp 20</w:t>
      </w:r>
      <w:r>
        <w:rPr>
          <w:rFonts w:ascii="Times New Roman" w:hAnsi="Times New Roman"/>
          <w:color w:val="000000" w:themeColor="text1"/>
          <w:sz w:val="28"/>
          <w:szCs w:val="28"/>
        </w:rPr>
        <w:t xml:space="preserve"> đồng chí, </w:t>
      </w:r>
    </w:p>
    <w:p w14:paraId="0121E187" w14:textId="77777777" w:rsidR="007A25E9" w:rsidRDefault="00425B54" w:rsidP="007F0DAE">
      <w:pPr>
        <w:spacing w:before="60" w:after="0" w:line="240" w:lineRule="auto"/>
        <w:ind w:firstLine="720"/>
        <w:jc w:val="both"/>
        <w:rPr>
          <w:rFonts w:ascii="Times New Roman" w:hAnsi="Times New Roman"/>
          <w:sz w:val="28"/>
          <w:szCs w:val="28"/>
        </w:rPr>
      </w:pPr>
      <w:r>
        <w:rPr>
          <w:rFonts w:ascii="Times New Roman" w:hAnsi="Times New Roman"/>
          <w:sz w:val="28"/>
          <w:szCs w:val="28"/>
        </w:rPr>
        <w:t xml:space="preserve">Ủy ban nhân dân xã đã xây dựng kế hoạch cử cán bộ, công chức đi đào tạo, bồi dưỡng chuyên môn nghiệp vụ, trình độ chính trị cho cán bộ, công chức. Công khai xin lỗi người dân khi giải quyết thủ tục hành chính. Nhìn chung trong quá trình thực thi nhiệm vụ, các cán bộ, công chức xã luôn nghiêm túc chấp hành Quy chế làm việc, quy định của Luật cán bộ công chức; thực hiện tốt nhiệm vụ được giao và không xảy ra sai phạm phải xử lý; đại hóa nền hành chính. </w:t>
      </w:r>
    </w:p>
    <w:p w14:paraId="0BD5B257" w14:textId="77777777" w:rsidR="007A25E9" w:rsidRDefault="00425B54" w:rsidP="007F0DAE">
      <w:pPr>
        <w:spacing w:before="60" w:after="0" w:line="240" w:lineRule="auto"/>
        <w:ind w:firstLine="720"/>
        <w:jc w:val="both"/>
        <w:rPr>
          <w:rFonts w:ascii="Times New Roman" w:hAnsi="Times New Roman"/>
          <w:sz w:val="28"/>
          <w:szCs w:val="28"/>
        </w:rPr>
      </w:pPr>
      <w:r>
        <w:rPr>
          <w:rFonts w:ascii="Times New Roman" w:hAnsi="Times New Roman"/>
          <w:sz w:val="28"/>
          <w:szCs w:val="28"/>
        </w:rPr>
        <w:t>UBND xã cung cấp trang thiết bị làm việc đầy đủ cho cán bộ, công chức; 100% máy tính của cán bộ, công chức được kết nối mạng nội bộ, 100% cán bộ, công chức sử dụng hòm thư công vụ, hệ thống quản lý văn bản và điều hành số (TD - OFFICE).</w:t>
      </w:r>
    </w:p>
    <w:p w14:paraId="20277339" w14:textId="77777777" w:rsidR="007A25E9" w:rsidRDefault="00425B54" w:rsidP="007F0DAE">
      <w:pPr>
        <w:spacing w:before="60" w:after="0" w:line="240" w:lineRule="auto"/>
        <w:ind w:firstLine="720"/>
        <w:jc w:val="both"/>
        <w:rPr>
          <w:rFonts w:ascii="Times New Roman" w:hAnsi="Times New Roman"/>
          <w:sz w:val="28"/>
          <w:szCs w:val="28"/>
        </w:rPr>
      </w:pPr>
      <w:r>
        <w:rPr>
          <w:rFonts w:ascii="Times New Roman" w:hAnsi="Times New Roman"/>
          <w:sz w:val="28"/>
          <w:szCs w:val="28"/>
        </w:rPr>
        <w:t>Về thực hiện quy chế chi tiêu nội bộ; Ủy ban nhân dân xã đã ban hành quy chế về chi tiêu nội bộ, nghiêm túc thực hiện tiết kiệm kinh phí trên cơ sở định mức, tiêu chuẩn, chế độ đúng theo quy định hiện hành; chủ động trong việc thực hiện chế độ khoán biên chế và kinh phí hành chính; căn cứ nguồn ngân sách cấp trên cấp, lập dự toán ngân sách hoạt động của địa phương trình HĐND xã quyết định, hàng tháng, quý báo cáo công khai hoạt động tài chính công.</w:t>
      </w:r>
    </w:p>
    <w:p w14:paraId="247C18DA" w14:textId="4CDC4264" w:rsidR="007A25E9" w:rsidRDefault="00425B54" w:rsidP="007F0DAE">
      <w:pPr>
        <w:spacing w:before="60" w:after="0" w:line="240" w:lineRule="auto"/>
        <w:ind w:firstLine="720"/>
        <w:jc w:val="both"/>
        <w:rPr>
          <w:rFonts w:ascii="Times New Roman" w:hAnsi="Times New Roman"/>
          <w:sz w:val="28"/>
          <w:szCs w:val="28"/>
        </w:rPr>
      </w:pPr>
      <w:r>
        <w:rPr>
          <w:rFonts w:ascii="Times New Roman" w:hAnsi="Times New Roman"/>
          <w:sz w:val="28"/>
          <w:szCs w:val="28"/>
        </w:rPr>
        <w:t xml:space="preserve">Kết quả giải quyết đơn thư kiến nghị, phản ánh, khiếu nại, tố cáo của công dân; UBND xã đã ban hành Kế hoạch xã về tiếp công dân, giải quyết kiến nghị phản ánh, khiếu nại, tố cáo của Chủ tịch UBND xã năm 2026, trong đó Chủ tịch UBND xã thực hiện việc tiếp công dân định kỳ ít nhất </w:t>
      </w:r>
      <w:r w:rsidR="00115649">
        <w:rPr>
          <w:rFonts w:ascii="Times New Roman" w:hAnsi="Times New Roman"/>
          <w:sz w:val="28"/>
          <w:szCs w:val="28"/>
        </w:rPr>
        <w:t>2</w:t>
      </w:r>
      <w:r>
        <w:rPr>
          <w:rFonts w:ascii="Times New Roman" w:hAnsi="Times New Roman"/>
          <w:sz w:val="28"/>
          <w:szCs w:val="28"/>
        </w:rPr>
        <w:t xml:space="preserve"> ngày/</w:t>
      </w:r>
      <w:r w:rsidR="00115649">
        <w:rPr>
          <w:rFonts w:ascii="Times New Roman" w:hAnsi="Times New Roman"/>
          <w:sz w:val="28"/>
          <w:szCs w:val="28"/>
        </w:rPr>
        <w:t>tháng</w:t>
      </w:r>
      <w:r>
        <w:rPr>
          <w:rFonts w:ascii="Times New Roman" w:hAnsi="Times New Roman"/>
          <w:sz w:val="28"/>
          <w:szCs w:val="28"/>
        </w:rPr>
        <w:t xml:space="preserve"> </w:t>
      </w:r>
      <w:r w:rsidRPr="00115649">
        <w:rPr>
          <w:rFonts w:ascii="Times New Roman" w:hAnsi="Times New Roman"/>
          <w:sz w:val="28"/>
          <w:szCs w:val="28"/>
        </w:rPr>
        <w:t xml:space="preserve">(vào </w:t>
      </w:r>
      <w:r w:rsidR="00115649" w:rsidRPr="00115649">
        <w:rPr>
          <w:rFonts w:ascii="Times New Roman" w:hAnsi="Times New Roman"/>
          <w:sz w:val="28"/>
          <w:szCs w:val="28"/>
        </w:rPr>
        <w:t>ngày 05 và 20</w:t>
      </w:r>
      <w:r w:rsidRPr="00115649">
        <w:rPr>
          <w:rFonts w:ascii="Times New Roman" w:hAnsi="Times New Roman"/>
          <w:sz w:val="28"/>
          <w:szCs w:val="28"/>
        </w:rPr>
        <w:t xml:space="preserve"> hằng </w:t>
      </w:r>
      <w:r w:rsidR="00115649" w:rsidRPr="00115649">
        <w:rPr>
          <w:rFonts w:ascii="Times New Roman" w:hAnsi="Times New Roman"/>
          <w:sz w:val="28"/>
          <w:szCs w:val="28"/>
        </w:rPr>
        <w:lastRenderedPageBreak/>
        <w:t>tháng</w:t>
      </w:r>
      <w:r w:rsidRPr="00115649">
        <w:rPr>
          <w:rFonts w:ascii="Times New Roman" w:hAnsi="Times New Roman"/>
          <w:sz w:val="28"/>
          <w:szCs w:val="28"/>
        </w:rPr>
        <w:t xml:space="preserve">);  </w:t>
      </w:r>
      <w:r>
        <w:rPr>
          <w:rFonts w:ascii="Times New Roman" w:hAnsi="Times New Roman"/>
          <w:sz w:val="28"/>
          <w:szCs w:val="28"/>
        </w:rPr>
        <w:t xml:space="preserve">Đồng chí Chủ tịch UBND xã giao chuyên viên Văn phòng HĐND và UBND xã trực và tiếp công dân thường xuyên trong giờ hành chính tại địa điểm tiếp công dân của UBND xã.. Công tác tiếp công dân, giải quyết đơn thư khiếu nại, tố cáo thường xuyên được Đảng ủy, Ủy ban nhân dân xã quan tâm, sát sao chỉ đạo thực hiện việc tiếp công dân và giải quyết đơn thư theo quy định của pháp luật. </w:t>
      </w:r>
    </w:p>
    <w:p w14:paraId="47D23BCC" w14:textId="01039F36" w:rsidR="007A25E9" w:rsidRPr="00FC6E28" w:rsidRDefault="00425B54" w:rsidP="007F0DAE">
      <w:pPr>
        <w:spacing w:before="60" w:after="0" w:line="240" w:lineRule="auto"/>
        <w:ind w:firstLine="624"/>
        <w:jc w:val="both"/>
        <w:rPr>
          <w:rFonts w:ascii="Times New Roman" w:hAnsi="Times New Roman"/>
          <w:sz w:val="28"/>
          <w:szCs w:val="28"/>
        </w:rPr>
      </w:pPr>
      <w:r w:rsidRPr="00FC6E28">
        <w:rPr>
          <w:rFonts w:ascii="Times New Roman" w:hAnsi="Times New Roman"/>
          <w:sz w:val="28"/>
          <w:szCs w:val="28"/>
        </w:rPr>
        <w:t xml:space="preserve">Thực hiện tốt công tác tiếp dân định kỳ, đột xuất, thường xuyên; </w:t>
      </w:r>
      <w:r w:rsidR="007600FF" w:rsidRPr="00FC6E28">
        <w:rPr>
          <w:rFonts w:ascii="Times New Roman" w:hAnsi="Times New Roman"/>
          <w:sz w:val="28"/>
          <w:szCs w:val="28"/>
        </w:rPr>
        <w:t xml:space="preserve">06 tháng đầu năm đã tổ chức </w:t>
      </w:r>
      <w:r w:rsidR="00F12D97" w:rsidRPr="00FC6E28">
        <w:rPr>
          <w:rFonts w:ascii="Times New Roman" w:hAnsi="Times New Roman"/>
          <w:sz w:val="28"/>
          <w:szCs w:val="28"/>
        </w:rPr>
        <w:t xml:space="preserve">34 </w:t>
      </w:r>
      <w:r w:rsidR="007600FF" w:rsidRPr="00FC6E28">
        <w:rPr>
          <w:rFonts w:ascii="Times New Roman" w:hAnsi="Times New Roman"/>
          <w:sz w:val="28"/>
          <w:szCs w:val="28"/>
        </w:rPr>
        <w:t xml:space="preserve">lượt tiếp công dân, tiếp nhận </w:t>
      </w:r>
      <w:r w:rsidR="00F12D97" w:rsidRPr="00FC6E28">
        <w:rPr>
          <w:rFonts w:ascii="Times New Roman" w:hAnsi="Times New Roman"/>
          <w:sz w:val="28"/>
          <w:szCs w:val="28"/>
        </w:rPr>
        <w:t xml:space="preserve">6 </w:t>
      </w:r>
      <w:r w:rsidR="007600FF" w:rsidRPr="00FC6E28">
        <w:rPr>
          <w:rFonts w:ascii="Times New Roman" w:hAnsi="Times New Roman"/>
          <w:sz w:val="28"/>
          <w:szCs w:val="28"/>
        </w:rPr>
        <w:t>đơn thư khiếu nại</w:t>
      </w:r>
      <w:r w:rsidR="00FC6E28" w:rsidRPr="00FC6E28">
        <w:rPr>
          <w:rFonts w:ascii="Times New Roman" w:hAnsi="Times New Roman"/>
          <w:sz w:val="28"/>
          <w:szCs w:val="28"/>
        </w:rPr>
        <w:t xml:space="preserve"> đã</w:t>
      </w:r>
      <w:r w:rsidR="007600FF" w:rsidRPr="00FC6E28">
        <w:rPr>
          <w:rFonts w:ascii="Times New Roman" w:hAnsi="Times New Roman"/>
          <w:sz w:val="28"/>
          <w:szCs w:val="28"/>
        </w:rPr>
        <w:t xml:space="preserve"> giải quyết </w:t>
      </w:r>
      <w:r w:rsidR="00F12D97" w:rsidRPr="00FC6E28">
        <w:rPr>
          <w:rFonts w:ascii="Times New Roman" w:hAnsi="Times New Roman"/>
          <w:sz w:val="28"/>
          <w:szCs w:val="28"/>
        </w:rPr>
        <w:t xml:space="preserve">4 </w:t>
      </w:r>
      <w:r w:rsidR="007600FF" w:rsidRPr="00FC6E28">
        <w:rPr>
          <w:rFonts w:ascii="Times New Roman" w:hAnsi="Times New Roman"/>
          <w:sz w:val="28"/>
          <w:szCs w:val="28"/>
        </w:rPr>
        <w:t xml:space="preserve">đơn thư, </w:t>
      </w:r>
      <w:r w:rsidR="00F12D97" w:rsidRPr="00FC6E28">
        <w:rPr>
          <w:rFonts w:ascii="Times New Roman" w:hAnsi="Times New Roman"/>
          <w:sz w:val="28"/>
          <w:szCs w:val="28"/>
        </w:rPr>
        <w:t>2</w:t>
      </w:r>
      <w:r w:rsidR="007600FF" w:rsidRPr="00FC6E28">
        <w:rPr>
          <w:rFonts w:ascii="Times New Roman" w:hAnsi="Times New Roman"/>
          <w:sz w:val="28"/>
          <w:szCs w:val="28"/>
        </w:rPr>
        <w:t xml:space="preserve"> đơn thư đang xác minh, giải quyết</w:t>
      </w:r>
      <w:r w:rsidR="00FC6E28" w:rsidRPr="00FC6E28">
        <w:rPr>
          <w:rFonts w:ascii="Times New Roman" w:hAnsi="Times New Roman"/>
          <w:sz w:val="28"/>
          <w:szCs w:val="28"/>
        </w:rPr>
        <w:t>; Có 18, kiến nghị, phản ánh đã chỉ đạo giải quyết 16 kiến nghị phản ánh.</w:t>
      </w:r>
    </w:p>
    <w:p w14:paraId="01F50373" w14:textId="2F00F325" w:rsidR="002358DC" w:rsidRPr="002358DC" w:rsidRDefault="00425B54" w:rsidP="002358DC">
      <w:pPr>
        <w:shd w:val="clear" w:color="auto" w:fill="FFFFFF"/>
        <w:spacing w:before="60" w:after="0" w:line="240" w:lineRule="auto"/>
        <w:ind w:firstLine="624"/>
        <w:jc w:val="both"/>
        <w:rPr>
          <w:rFonts w:ascii="Times New Roman" w:hAnsi="Times New Roman"/>
          <w:sz w:val="28"/>
          <w:szCs w:val="28"/>
        </w:rPr>
      </w:pPr>
      <w:r w:rsidRPr="00FC6E28">
        <w:rPr>
          <w:rFonts w:ascii="Times New Roman" w:hAnsi="Times New Roman"/>
          <w:sz w:val="28"/>
          <w:szCs w:val="28"/>
        </w:rPr>
        <w:t xml:space="preserve">Việc thực hiện dân chủ cơ sở trong </w:t>
      </w:r>
      <w:r>
        <w:rPr>
          <w:rFonts w:ascii="Times New Roman" w:hAnsi="Times New Roman"/>
          <w:sz w:val="28"/>
          <w:szCs w:val="28"/>
        </w:rPr>
        <w:t>quy hoạch và kế hoạch phát triển kinh tế – xã hội được xác định là nhiệm vụ quan trọng nhằm bảo đảm quyền làm chủ của nhân dân, đồng thời nâng cao hiệu quả quản lý nhà nước tại địa phương. Trong quá trình triển khai, chính quyền cơ sở đã chú trọng công khai, minh bạch các nội dung về quy hoạch, kế hoạch như mục tiêu, định hướng phát triển, các dự án đầu tư và phân bổ nguồn lực để người dân biết và theo dõi. Công tác lấy ý kiến nhân dân được tổ chức thông qua nhiều hình thức như hội nghị, họp dân và góp ý trực tiếp, qua đó phát huy vai trò tham gia của người dân trong việc xây dựng và hoàn thiện kế hoạch. Bên cạnh đó, các tổ chức đoàn thể đã tích cực tham gia phản biện xã hội, tổng hợp và phản ánh ý kiến, nguyện vọng của nhân dân đến các cấp có thẩm quyền. Việc thực hiện phương châm “dân biết, dân bàn, dân làm, dân kiểm tra” được đẩy mạnh, tạo điều kiện để người dân tham gia giám sát quá trình thực hiện các chương trình, dự án phát triển kinh tế – xã hội. Đồng thời, công tác giải trình và tiếp thu ý kiến của nhân dân được chú trọng, góp phần tăng cường sự đồng thuận trong xã hộ</w:t>
      </w:r>
      <w:r w:rsidR="005D214B">
        <w:rPr>
          <w:rFonts w:ascii="Times New Roman" w:hAnsi="Times New Roman"/>
          <w:sz w:val="28"/>
          <w:szCs w:val="28"/>
        </w:rPr>
        <w:t>i</w:t>
      </w:r>
      <w:r w:rsidR="002358DC">
        <w:rPr>
          <w:rFonts w:ascii="Times New Roman" w:hAnsi="Times New Roman"/>
          <w:sz w:val="28"/>
          <w:szCs w:val="28"/>
        </w:rPr>
        <w:t>.</w:t>
      </w:r>
    </w:p>
    <w:p w14:paraId="0C234AB6" w14:textId="77777777" w:rsidR="007A25E9" w:rsidRDefault="00425B54" w:rsidP="007F0DAE">
      <w:pPr>
        <w:spacing w:before="60" w:after="0" w:line="240" w:lineRule="auto"/>
        <w:ind w:firstLine="720"/>
        <w:jc w:val="both"/>
        <w:rPr>
          <w:rFonts w:ascii="Times New Roman" w:hAnsi="Times New Roman"/>
          <w:b/>
          <w:sz w:val="28"/>
          <w:szCs w:val="28"/>
          <w:lang w:val="vi-VN"/>
        </w:rPr>
      </w:pPr>
      <w:r>
        <w:rPr>
          <w:rFonts w:ascii="Times New Roman" w:hAnsi="Times New Roman"/>
          <w:b/>
          <w:sz w:val="28"/>
          <w:szCs w:val="28"/>
          <w:lang w:val="vi-VN"/>
        </w:rPr>
        <w:t xml:space="preserve">2. Kết quả thực hiện dân chủ cơ sở trong hoạt động của cơ quan hành chính nhà nước, đơn vị sự nghiệp công lập: </w:t>
      </w:r>
    </w:p>
    <w:p w14:paraId="40F5D97F" w14:textId="77777777" w:rsidR="007A25E9" w:rsidRDefault="00425B54" w:rsidP="007F0DAE">
      <w:pPr>
        <w:spacing w:before="60" w:after="0" w:line="240" w:lineRule="auto"/>
        <w:ind w:firstLine="720"/>
        <w:jc w:val="both"/>
        <w:rPr>
          <w:rFonts w:ascii="Times New Roman" w:hAnsi="Times New Roman"/>
          <w:sz w:val="28"/>
          <w:szCs w:val="28"/>
          <w:lang w:val="vi-VN"/>
        </w:rPr>
      </w:pPr>
      <w:r>
        <w:rPr>
          <w:rFonts w:ascii="Times New Roman" w:hAnsi="Times New Roman"/>
          <w:sz w:val="28"/>
          <w:szCs w:val="28"/>
          <w:lang w:val="vi-VN"/>
        </w:rPr>
        <w:t xml:space="preserve">Thực hiện Quy chế dân chủ theo Nghị định số 04/2015/NĐ-CP ngày 09/01/2025 của Chính phủ về thực hiện dân chủ trong hoạt động của cơ quan hành chính nhà nước và đơn vị sự nghiệp công lập, đã phát huy có hiệu quả ở cơ quan, các ngành, đơn vị. Người đứng đầu cơ quan, đơn vị đã nêu cao tinh thần gương mẫu, nghiêm túc thực hiện tốt các nội dung theo quy định trong Nghị định, đã gắn quy chế với công tác cán bộ, việc quản lý cán bộ công chức, viên chức, người lao động thực hiện công khai chế độ chính sách, các chương trình, kế hoạch, các vấn đề liên quan đến quyền và nghĩa vụ của cán bộ, công chức, viên chức như: luân chuyển, đề bạt, bố trí cán bộ, nhận xét đánh giá và khen thưởng, kỷ luật cán bộ, công chức, viên chức được thực hiện đúng quy định, đảm bảo dân chủ, công khai. </w:t>
      </w:r>
    </w:p>
    <w:p w14:paraId="32A5AB83" w14:textId="77777777" w:rsidR="007A25E9" w:rsidRDefault="00425B54" w:rsidP="007F0DAE">
      <w:pPr>
        <w:spacing w:before="60" w:after="0" w:line="240" w:lineRule="auto"/>
        <w:ind w:firstLine="720"/>
        <w:jc w:val="both"/>
        <w:rPr>
          <w:rFonts w:ascii="Times New Roman" w:hAnsi="Times New Roman"/>
          <w:sz w:val="28"/>
          <w:szCs w:val="28"/>
          <w:lang w:val="vi-VN"/>
        </w:rPr>
      </w:pPr>
      <w:r>
        <w:rPr>
          <w:rFonts w:ascii="Times New Roman" w:hAnsi="Times New Roman"/>
          <w:sz w:val="28"/>
          <w:szCs w:val="28"/>
          <w:lang w:val="vi-VN"/>
        </w:rPr>
        <w:t>Thực hiện Quy chế dân chủ trong các đơn vị sự nghiệp: Đối với các trường học ngay từ đầu năm học 100% các trường, các cấp học đều xây dựng và thực hiện quy chế dân chủ trong trường học. Tổ chức hội nghị triển khai cho cán bộ, công chức, viên chức công khai, dân chủ góp phần xây dựng và phát huy quy chế dân chủ ở cơ sở. Chủ động phối hợp với Hội phụ huynh học sinh các cấp thực hiện tốt công tác xã hội hóa giáo dục, bàn bạc dân chủ, công khai các vấn đề liên quan đến tài chính, công tác thu, chi hàng năm.</w:t>
      </w:r>
    </w:p>
    <w:p w14:paraId="18B19A48" w14:textId="77777777" w:rsidR="007A25E9" w:rsidRDefault="00425B54" w:rsidP="007F0DAE">
      <w:pPr>
        <w:spacing w:before="60" w:after="0" w:line="240" w:lineRule="auto"/>
        <w:ind w:firstLine="720"/>
        <w:jc w:val="both"/>
        <w:rPr>
          <w:rFonts w:ascii="Times New Roman" w:hAnsi="Times New Roman"/>
          <w:sz w:val="28"/>
          <w:szCs w:val="28"/>
          <w:lang w:val="vi-VN"/>
        </w:rPr>
      </w:pPr>
      <w:r>
        <w:rPr>
          <w:rFonts w:ascii="Times New Roman" w:hAnsi="Times New Roman"/>
          <w:sz w:val="28"/>
          <w:szCs w:val="28"/>
          <w:lang w:val="vi-VN"/>
        </w:rPr>
        <w:lastRenderedPageBreak/>
        <w:t>Trạm Y tế xã hàng năm đều được các tổ chức kiểm tra việc khám chữa bệnh và thực hiện 12 điều y đức và các quy chế chuyên môn của ngành; niêm yết công khai các khoản dịch vụ và lệ phí, đảm bảo tốt việc khám chữa bệnh cũng như việc giám sát của người dân đối với loại hình dịch vụ này. Kịp thời bổ sung kiện toàn các Ban chỉ đạo, xây dựng quy chế hoạt động, kế hoạch triển khai tổ chức thực hiện việc phòng, chống dịch bệnh và vệ sinh an toàn thực phẩm; chưa để xảy ra tình trạng dịch bệnh bùng phát trên diện rộng ảnh hưởng sản xuất, kinh doanh của người dân.</w:t>
      </w:r>
    </w:p>
    <w:p w14:paraId="70787FE4" w14:textId="77777777" w:rsidR="007A25E9" w:rsidRDefault="00425B54" w:rsidP="007F0DAE">
      <w:pPr>
        <w:widowControl w:val="0"/>
        <w:spacing w:before="60" w:after="0" w:line="240" w:lineRule="auto"/>
        <w:ind w:firstLine="720"/>
        <w:jc w:val="both"/>
        <w:rPr>
          <w:rFonts w:ascii="Times New Roman" w:hAnsi="Times New Roman"/>
          <w:b/>
          <w:bCs/>
          <w:sz w:val="28"/>
          <w:szCs w:val="28"/>
          <w:lang w:val="vi-VN"/>
        </w:rPr>
      </w:pPr>
      <w:r>
        <w:rPr>
          <w:rFonts w:ascii="Times New Roman" w:hAnsi="Times New Roman"/>
          <w:b/>
          <w:bCs/>
          <w:sz w:val="28"/>
          <w:szCs w:val="28"/>
          <w:lang w:val="vi-VN"/>
        </w:rPr>
        <w:t>3</w:t>
      </w:r>
      <w:r>
        <w:rPr>
          <w:rFonts w:ascii="Times New Roman" w:hAnsi="Times New Roman"/>
          <w:sz w:val="28"/>
          <w:szCs w:val="28"/>
          <w:lang w:val="vi-VN"/>
        </w:rPr>
        <w:t xml:space="preserve">. </w:t>
      </w:r>
      <w:r>
        <w:rPr>
          <w:rFonts w:ascii="Times New Roman" w:hAnsi="Times New Roman"/>
          <w:b/>
          <w:bCs/>
          <w:sz w:val="28"/>
          <w:szCs w:val="28"/>
          <w:lang w:val="vi-VN"/>
        </w:rPr>
        <w:t>Về dân chủ cơ sở trong các doanh nghiệp nhà nước, tư nhân:</w:t>
      </w:r>
    </w:p>
    <w:p w14:paraId="59CF2F75" w14:textId="77777777" w:rsidR="007A25E9" w:rsidRDefault="00425B54" w:rsidP="007F0DAE">
      <w:pPr>
        <w:widowControl w:val="0"/>
        <w:spacing w:before="60" w:after="0" w:line="240" w:lineRule="auto"/>
        <w:ind w:firstLine="709"/>
        <w:jc w:val="both"/>
        <w:rPr>
          <w:rFonts w:ascii="Times New Roman" w:hAnsi="Times New Roman"/>
          <w:sz w:val="28"/>
          <w:szCs w:val="28"/>
          <w:lang w:val="vi-VN"/>
        </w:rPr>
      </w:pPr>
      <w:r>
        <w:rPr>
          <w:rFonts w:ascii="Times New Roman" w:hAnsi="Times New Roman"/>
          <w:sz w:val="28"/>
          <w:szCs w:val="28"/>
          <w:lang w:val="vi-VN"/>
        </w:rPr>
        <w:t>Trong thời gian qua, việc triển khai thực hiện dân chủ tại các doanh nghiệp nhà nước cơ bản được quan tâm tổ chức thực hiện theo quy định của Luật Thực hiện dân chủ ở cơ sở và các văn bản liên quan. Các doanh nghiệp đã từng bước thực hiện công khai các nội dung chủ yếu như kế hoạch sản xuất kinh doanh, tình hình tài chính, chế độ tiền lương, thưởng và các chính sách liên quan đến người lao động. Hình thức công khai được thực hiện tương đối đa dạng, tạo điều kiện để người lao động tiếp cận thông tin và giám sát việc thực hiện. Việc tổ chức để người lao động tham gia bàn, quyết định và đóng góp ý kiến được duy trì thông qua hội nghị người lao động và đối thoại tại nơi làm việc. Nhiều nội dung liên quan trực tiếp đến quyền, lợi ích của người lao động như nội quy, quy chế trả lương, phương án sử dụng quỹ phúc lợi được đưa ra thảo luận, góp phần nâng cao tính đồng thuận trong doanh nghiệp. Hoạt động kiểm tra, giám sát thông qua Ban Thanh tra nhân dân và tổ chức công đoàn được triển khai, bước đầu phát huy vai trò trong việc bảo vệ quyền lợi hợp pháp của người lao động. Bên cạnh kết quả đạt được, việc thực hiện dân chủ tại một số doanh nghiệp vẫn còn những hạn chế nhất định. Một số nội dung công khai chưa đầy đủ, kịp thời; việc tổ chức hội nghị người lao động ở một số nơi còn mang tính hình thức, chưa phát huy được vai trò tham gia thực chất của người lao động. Hoạt động đối thoại chưa thường xuyên, nội dung còn đơn điệu; công tác kiểm tra, giám sát chưa thực sự hiệu quả. Những tồn tại, hạn chế nêu trên xuất phát từ cả nguyên nhân khách quan và chủ quan. Một số doanh nghiệp còn lúng túng trong việc triển khai các quy định mới của pháp luật; điều kiện sản xuất kinh doanh khó khăn ảnh hưởng đến việc bố trí nguồn lực thực hiện. Đồng thời, nhận thức và trách nhiệm của một bộ phận người đứng đầu doanh nghiệp chưa đầy đủ; công tác tuyên truyền, phổ biến pháp luật chưa sâu rộng; người lao động còn tâm lý e ngại, chưa chủ động tham gia ý kiến và giám sát.</w:t>
      </w:r>
    </w:p>
    <w:p w14:paraId="64AF0420" w14:textId="77777777" w:rsidR="00DE53E6" w:rsidRDefault="00425B54" w:rsidP="007F0DAE">
      <w:pPr>
        <w:spacing w:before="60" w:after="0" w:line="240" w:lineRule="auto"/>
        <w:ind w:firstLine="709"/>
        <w:jc w:val="both"/>
        <w:rPr>
          <w:rFonts w:ascii="Times New Roman" w:hAnsi="Times New Roman"/>
          <w:b/>
          <w:sz w:val="28"/>
          <w:szCs w:val="28"/>
        </w:rPr>
      </w:pPr>
      <w:r>
        <w:rPr>
          <w:rFonts w:ascii="Times New Roman" w:hAnsi="Times New Roman"/>
          <w:b/>
          <w:sz w:val="28"/>
          <w:szCs w:val="28"/>
          <w:lang w:val="vi-VN"/>
        </w:rPr>
        <w:t xml:space="preserve">4. Đánh giá việc ứng dụng công nghệ, chuyển đổi số trong thực hiện dân chủ ở cơ sở: </w:t>
      </w:r>
    </w:p>
    <w:p w14:paraId="7C5C8F6A" w14:textId="133885BE" w:rsidR="007A25E9" w:rsidRDefault="00FD32E4" w:rsidP="007F0DAE">
      <w:pPr>
        <w:spacing w:before="60" w:after="0" w:line="240" w:lineRule="auto"/>
        <w:ind w:firstLine="709"/>
        <w:jc w:val="both"/>
        <w:rPr>
          <w:rFonts w:ascii="Times New Roman" w:hAnsi="Times New Roman"/>
          <w:b/>
          <w:sz w:val="28"/>
          <w:szCs w:val="28"/>
          <w:lang w:val="vi-VN"/>
        </w:rPr>
      </w:pPr>
      <w:r>
        <w:rPr>
          <w:rFonts w:ascii="Times New Roman" w:hAnsi="Times New Roman"/>
          <w:bCs/>
          <w:sz w:val="28"/>
          <w:szCs w:val="28"/>
        </w:rPr>
        <w:t>Uỷ ban nhân dân</w:t>
      </w:r>
      <w:r w:rsidR="00425B54">
        <w:rPr>
          <w:rFonts w:ascii="Times New Roman" w:hAnsi="Times New Roman"/>
          <w:bCs/>
          <w:sz w:val="28"/>
          <w:szCs w:val="28"/>
          <w:lang w:val="vi-VN"/>
        </w:rPr>
        <w:t xml:space="preserve"> xã đã ban hành kế hoạch chuyển đổi số số </w:t>
      </w:r>
      <w:r w:rsidR="00DE53E6">
        <w:rPr>
          <w:rFonts w:ascii="Times New Roman" w:hAnsi="Times New Roman"/>
          <w:bCs/>
          <w:sz w:val="28"/>
          <w:szCs w:val="28"/>
        </w:rPr>
        <w:t>50</w:t>
      </w:r>
      <w:r w:rsidR="00425B54">
        <w:rPr>
          <w:rFonts w:ascii="Times New Roman" w:hAnsi="Times New Roman"/>
          <w:bCs/>
          <w:sz w:val="28"/>
          <w:szCs w:val="28"/>
          <w:lang w:val="vi-VN"/>
        </w:rPr>
        <w:t xml:space="preserve">/KH-UBND ngày </w:t>
      </w:r>
      <w:r w:rsidR="00DE53E6">
        <w:rPr>
          <w:rFonts w:ascii="Times New Roman" w:hAnsi="Times New Roman"/>
          <w:bCs/>
          <w:sz w:val="28"/>
          <w:szCs w:val="28"/>
        </w:rPr>
        <w:t>21</w:t>
      </w:r>
      <w:r w:rsidR="00425B54">
        <w:rPr>
          <w:rFonts w:ascii="Times New Roman" w:hAnsi="Times New Roman"/>
          <w:bCs/>
          <w:sz w:val="28"/>
          <w:szCs w:val="28"/>
          <w:lang w:val="vi-VN"/>
        </w:rPr>
        <w:t>/</w:t>
      </w:r>
      <w:r w:rsidR="009810D0">
        <w:rPr>
          <w:rFonts w:ascii="Times New Roman" w:hAnsi="Times New Roman"/>
          <w:bCs/>
          <w:sz w:val="28"/>
          <w:szCs w:val="28"/>
        </w:rPr>
        <w:t>1</w:t>
      </w:r>
      <w:r w:rsidR="00DE53E6">
        <w:rPr>
          <w:rFonts w:ascii="Times New Roman" w:hAnsi="Times New Roman"/>
          <w:bCs/>
          <w:sz w:val="28"/>
          <w:szCs w:val="28"/>
        </w:rPr>
        <w:t>1</w:t>
      </w:r>
      <w:r w:rsidR="00425B54">
        <w:rPr>
          <w:rFonts w:ascii="Times New Roman" w:hAnsi="Times New Roman"/>
          <w:bCs/>
          <w:sz w:val="28"/>
          <w:szCs w:val="28"/>
          <w:lang w:val="vi-VN"/>
        </w:rPr>
        <w:t>/202</w:t>
      </w:r>
      <w:r w:rsidR="009810D0">
        <w:rPr>
          <w:rFonts w:ascii="Times New Roman" w:hAnsi="Times New Roman"/>
          <w:bCs/>
          <w:sz w:val="28"/>
          <w:szCs w:val="28"/>
        </w:rPr>
        <w:t>5</w:t>
      </w:r>
      <w:r w:rsidR="00425B54">
        <w:rPr>
          <w:rFonts w:ascii="Times New Roman" w:hAnsi="Times New Roman"/>
          <w:bCs/>
          <w:sz w:val="28"/>
          <w:szCs w:val="28"/>
          <w:lang w:val="vi-VN"/>
        </w:rPr>
        <w:t xml:space="preserve">, </w:t>
      </w:r>
      <w:r w:rsidR="00DE53E6">
        <w:rPr>
          <w:rFonts w:ascii="Times New Roman" w:hAnsi="Times New Roman"/>
          <w:bCs/>
          <w:sz w:val="28"/>
          <w:szCs w:val="28"/>
        </w:rPr>
        <w:t>các</w:t>
      </w:r>
      <w:r w:rsidR="00425B54">
        <w:rPr>
          <w:rFonts w:ascii="Times New Roman" w:hAnsi="Times New Roman"/>
          <w:bCs/>
          <w:sz w:val="28"/>
          <w:szCs w:val="28"/>
          <w:lang w:val="vi-VN"/>
        </w:rPr>
        <w:t xml:space="preserve"> tổ chuyển đổi số cộng đồng</w:t>
      </w:r>
      <w:r w:rsidR="00DE53E6">
        <w:rPr>
          <w:rFonts w:ascii="Times New Roman" w:hAnsi="Times New Roman"/>
          <w:bCs/>
          <w:sz w:val="28"/>
          <w:szCs w:val="28"/>
        </w:rPr>
        <w:t xml:space="preserve"> hoạt động hiệu quả</w:t>
      </w:r>
      <w:r w:rsidR="00425B54">
        <w:rPr>
          <w:rFonts w:ascii="Times New Roman" w:hAnsi="Times New Roman"/>
          <w:bCs/>
          <w:sz w:val="28"/>
          <w:szCs w:val="28"/>
          <w:lang w:val="vi-VN"/>
        </w:rPr>
        <w:t>.</w:t>
      </w:r>
    </w:p>
    <w:p w14:paraId="05F6D5A4" w14:textId="781CE1FC" w:rsidR="007A25E9" w:rsidRDefault="00425B54" w:rsidP="007F0DAE">
      <w:pPr>
        <w:spacing w:before="60" w:after="0" w:line="240" w:lineRule="auto"/>
        <w:ind w:firstLine="709"/>
        <w:jc w:val="both"/>
        <w:rPr>
          <w:rFonts w:ascii="Times New Roman" w:hAnsi="Times New Roman"/>
          <w:bCs/>
          <w:sz w:val="28"/>
          <w:szCs w:val="28"/>
          <w:lang w:val="vi-VN"/>
        </w:rPr>
      </w:pPr>
      <w:r>
        <w:rPr>
          <w:rFonts w:ascii="Times New Roman" w:hAnsi="Times New Roman"/>
          <w:sz w:val="28"/>
          <w:szCs w:val="28"/>
          <w:lang w:val="vi-VN"/>
        </w:rPr>
        <w:t xml:space="preserve">Đến ngày 02/08/2026, toàn xã </w:t>
      </w:r>
      <w:r w:rsidR="00A711C0">
        <w:rPr>
          <w:rFonts w:ascii="Times New Roman" w:hAnsi="Times New Roman"/>
          <w:sz w:val="28"/>
          <w:szCs w:val="28"/>
          <w:lang w:val="vi-VN"/>
        </w:rPr>
        <w:t xml:space="preserve">Kỳ </w:t>
      </w:r>
      <w:r w:rsidR="00A711C0" w:rsidRPr="00335B93">
        <w:rPr>
          <w:rFonts w:ascii="Times New Roman" w:hAnsi="Times New Roman"/>
          <w:sz w:val="28"/>
          <w:szCs w:val="28"/>
          <w:lang w:val="vi-VN"/>
        </w:rPr>
        <w:t>Văn</w:t>
      </w:r>
      <w:r w:rsidR="008C0814" w:rsidRPr="00335B93">
        <w:rPr>
          <w:rFonts w:ascii="Times New Roman" w:hAnsi="Times New Roman"/>
          <w:sz w:val="28"/>
          <w:szCs w:val="28"/>
          <w:lang w:val="vi-VN"/>
        </w:rPr>
        <w:t xml:space="preserve"> có </w:t>
      </w:r>
      <w:r w:rsidR="007F65F6" w:rsidRPr="00335B93">
        <w:rPr>
          <w:rFonts w:ascii="Times New Roman" w:hAnsi="Times New Roman"/>
          <w:sz w:val="28"/>
          <w:szCs w:val="28"/>
        </w:rPr>
        <w:t xml:space="preserve">3.640 </w:t>
      </w:r>
      <w:r w:rsidRPr="00335B93">
        <w:rPr>
          <w:rFonts w:ascii="Times New Roman" w:hAnsi="Times New Roman"/>
          <w:sz w:val="28"/>
          <w:szCs w:val="28"/>
          <w:lang w:val="vi-VN"/>
        </w:rPr>
        <w:t xml:space="preserve">tài </w:t>
      </w:r>
      <w:r>
        <w:rPr>
          <w:rFonts w:ascii="Times New Roman" w:hAnsi="Times New Roman"/>
          <w:sz w:val="28"/>
          <w:szCs w:val="28"/>
          <w:lang w:val="vi-VN"/>
        </w:rPr>
        <w:t>khoản cài đặt ứng dụng i-HaTĩnh, đạ</w:t>
      </w:r>
      <w:r w:rsidR="008C0814">
        <w:rPr>
          <w:rFonts w:ascii="Times New Roman" w:hAnsi="Times New Roman"/>
          <w:sz w:val="28"/>
          <w:szCs w:val="28"/>
          <w:lang w:val="vi-VN"/>
        </w:rPr>
        <w:t xml:space="preserve">t </w:t>
      </w:r>
      <w:r w:rsidR="00DE53E6">
        <w:rPr>
          <w:rFonts w:ascii="Times New Roman" w:hAnsi="Times New Roman"/>
          <w:sz w:val="28"/>
          <w:szCs w:val="28"/>
        </w:rPr>
        <w:t>32,</w:t>
      </w:r>
      <w:r w:rsidR="007F65F6">
        <w:rPr>
          <w:rFonts w:ascii="Times New Roman" w:hAnsi="Times New Roman"/>
          <w:sz w:val="28"/>
          <w:szCs w:val="28"/>
        </w:rPr>
        <w:t>2</w:t>
      </w:r>
      <w:r>
        <w:rPr>
          <w:rFonts w:ascii="Times New Roman" w:hAnsi="Times New Roman"/>
          <w:sz w:val="28"/>
          <w:szCs w:val="28"/>
          <w:lang w:val="vi-VN"/>
        </w:rPr>
        <w:t>% trên tổng số người thuộc diện phải cài đặt (</w:t>
      </w:r>
      <w:r w:rsidR="007F65F6">
        <w:rPr>
          <w:rFonts w:ascii="Times New Roman" w:hAnsi="Times New Roman"/>
          <w:sz w:val="28"/>
          <w:szCs w:val="28"/>
        </w:rPr>
        <w:t>12.132</w:t>
      </w:r>
      <w:r>
        <w:rPr>
          <w:rFonts w:ascii="Times New Roman" w:hAnsi="Times New Roman"/>
          <w:sz w:val="28"/>
          <w:szCs w:val="28"/>
          <w:lang w:val="vi-VN"/>
        </w:rPr>
        <w:t xml:space="preserve"> người)</w:t>
      </w:r>
      <w:r>
        <w:rPr>
          <w:szCs w:val="28"/>
          <w:lang w:val="vi-VN"/>
        </w:rPr>
        <w:t xml:space="preserve">, </w:t>
      </w:r>
      <w:r>
        <w:rPr>
          <w:rFonts w:ascii="Times New Roman" w:hAnsi="Times New Roman"/>
          <w:bCs/>
          <w:sz w:val="28"/>
          <w:szCs w:val="28"/>
          <w:lang w:val="vi-VN"/>
        </w:rPr>
        <w:t xml:space="preserve">Người dân tham gia cài đặt ứng dụng trên thiết bị thông minh I- Hà Tĩnh </w:t>
      </w:r>
      <w:r w:rsidR="009810D0">
        <w:rPr>
          <w:rFonts w:ascii="Times New Roman" w:hAnsi="Times New Roman"/>
          <w:bCs/>
          <w:sz w:val="28"/>
          <w:szCs w:val="28"/>
        </w:rPr>
        <w:t>đ</w:t>
      </w:r>
      <w:r>
        <w:rPr>
          <w:rFonts w:ascii="Times New Roman" w:hAnsi="Times New Roman"/>
          <w:bCs/>
          <w:sz w:val="28"/>
          <w:szCs w:val="28"/>
          <w:lang w:val="vi-VN"/>
        </w:rPr>
        <w:t>ã tiếp nhận và xử lý nhanh chóng các kiến nghị phản ánh của công dân</w:t>
      </w:r>
      <w:r>
        <w:rPr>
          <w:rFonts w:ascii="Times New Roman" w:hAnsi="Times New Roman"/>
          <w:b/>
          <w:sz w:val="28"/>
          <w:szCs w:val="28"/>
          <w:lang w:val="vi-VN"/>
        </w:rPr>
        <w:t xml:space="preserve"> </w:t>
      </w:r>
      <w:r>
        <w:rPr>
          <w:rFonts w:ascii="Times New Roman" w:hAnsi="Times New Roman"/>
          <w:bCs/>
          <w:sz w:val="28"/>
          <w:szCs w:val="28"/>
          <w:lang w:val="vi-VN"/>
        </w:rPr>
        <w:t xml:space="preserve">tiếp nhận </w:t>
      </w:r>
      <w:r w:rsidR="00DE53E6">
        <w:rPr>
          <w:rFonts w:ascii="Times New Roman" w:hAnsi="Times New Roman"/>
          <w:bCs/>
          <w:sz w:val="28"/>
          <w:szCs w:val="28"/>
        </w:rPr>
        <w:t>15</w:t>
      </w:r>
      <w:r>
        <w:rPr>
          <w:rFonts w:ascii="Times New Roman" w:hAnsi="Times New Roman"/>
          <w:bCs/>
          <w:sz w:val="28"/>
          <w:szCs w:val="28"/>
          <w:lang w:val="vi-VN"/>
        </w:rPr>
        <w:t xml:space="preserve">, đã xử lý </w:t>
      </w:r>
      <w:r w:rsidR="00F37460">
        <w:rPr>
          <w:rFonts w:ascii="Times New Roman" w:hAnsi="Times New Roman"/>
          <w:bCs/>
          <w:sz w:val="28"/>
          <w:szCs w:val="28"/>
        </w:rPr>
        <w:t>15</w:t>
      </w:r>
      <w:r>
        <w:rPr>
          <w:rFonts w:ascii="Times New Roman" w:hAnsi="Times New Roman"/>
          <w:bCs/>
          <w:sz w:val="28"/>
          <w:szCs w:val="28"/>
          <w:lang w:val="vi-VN"/>
        </w:rPr>
        <w:t>,</w:t>
      </w:r>
      <w:r w:rsidR="00DE53E6">
        <w:rPr>
          <w:rFonts w:ascii="Times New Roman" w:hAnsi="Times New Roman"/>
          <w:bCs/>
          <w:sz w:val="28"/>
          <w:szCs w:val="28"/>
        </w:rPr>
        <w:t xml:space="preserve"> đ</w:t>
      </w:r>
      <w:r>
        <w:rPr>
          <w:rFonts w:ascii="Times New Roman" w:hAnsi="Times New Roman"/>
          <w:bCs/>
          <w:sz w:val="28"/>
          <w:szCs w:val="28"/>
          <w:lang w:val="vi-VN"/>
        </w:rPr>
        <w:t>ạt 100%, không có nội dung xử lý quá hạn</w:t>
      </w:r>
    </w:p>
    <w:p w14:paraId="696E9911" w14:textId="77777777" w:rsidR="007A25E9" w:rsidRDefault="00425B54" w:rsidP="007F0DAE">
      <w:pPr>
        <w:spacing w:before="60" w:after="0" w:line="240" w:lineRule="auto"/>
        <w:ind w:firstLine="720"/>
        <w:jc w:val="both"/>
        <w:rPr>
          <w:rFonts w:ascii="Times New Roman" w:hAnsi="Times New Roman"/>
          <w:b/>
          <w:sz w:val="28"/>
          <w:szCs w:val="28"/>
          <w:lang w:val="vi-VN"/>
        </w:rPr>
      </w:pPr>
      <w:r>
        <w:rPr>
          <w:rFonts w:ascii="Times New Roman" w:hAnsi="Times New Roman"/>
          <w:b/>
          <w:sz w:val="28"/>
          <w:szCs w:val="28"/>
          <w:lang w:val="vi-VN"/>
        </w:rPr>
        <w:t xml:space="preserve">III. ĐÁNH GIÁ CHUNG </w:t>
      </w:r>
    </w:p>
    <w:p w14:paraId="52F30C9F" w14:textId="77777777" w:rsidR="007A25E9" w:rsidRDefault="00425B54" w:rsidP="007F0DAE">
      <w:pPr>
        <w:spacing w:before="60" w:after="0" w:line="240" w:lineRule="auto"/>
        <w:ind w:firstLine="720"/>
        <w:jc w:val="both"/>
        <w:rPr>
          <w:rFonts w:ascii="Times New Roman" w:hAnsi="Times New Roman"/>
          <w:b/>
          <w:sz w:val="28"/>
          <w:szCs w:val="28"/>
          <w:lang w:val="vi-VN"/>
        </w:rPr>
      </w:pPr>
      <w:r>
        <w:rPr>
          <w:rFonts w:ascii="Times New Roman" w:hAnsi="Times New Roman"/>
          <w:b/>
          <w:sz w:val="28"/>
          <w:szCs w:val="28"/>
          <w:lang w:val="vi-VN"/>
        </w:rPr>
        <w:lastRenderedPageBreak/>
        <w:t>1. Thuận lợi :</w:t>
      </w:r>
    </w:p>
    <w:p w14:paraId="51381BBC" w14:textId="77777777" w:rsidR="007A25E9" w:rsidRDefault="00425B54" w:rsidP="007F0DAE">
      <w:pPr>
        <w:spacing w:before="60" w:after="0" w:line="240" w:lineRule="auto"/>
        <w:ind w:firstLine="720"/>
        <w:jc w:val="both"/>
        <w:rPr>
          <w:rFonts w:ascii="Times New Roman" w:hAnsi="Times New Roman"/>
          <w:sz w:val="28"/>
          <w:szCs w:val="28"/>
          <w:lang w:val="vi-VN"/>
        </w:rPr>
      </w:pPr>
      <w:r>
        <w:rPr>
          <w:rFonts w:ascii="Times New Roman" w:hAnsi="Times New Roman"/>
          <w:sz w:val="28"/>
          <w:szCs w:val="28"/>
          <w:lang w:val="vi-VN"/>
        </w:rPr>
        <w:t xml:space="preserve">Qua thực hiện Luật dân chủ cơ sở, dưới sự lãnh đạo của các cấp ủy Đảng, sự nỗ lực của chính quyền, Ủy ban Mặt trận Tổ quốc, các đoàn thể chính trị - xã hội và nhân dân có nhiều chuyển biến tích cực về nhận thức và hành động, tạo sự đồng thuận cao của nhân dân trong lãnh đạo thực hiện nhiệm vụ chính quyền cơ sở, góp phần xây dựng Đảng, xây dựng chính quyền, củng cố hệ thống Mặt trận tổ quốc và các đoàn thể chính trị - xã hội. Đóng góp xây dựng phát triển kinh tế - xã hội, phát triển hạ tầng cơ sở, đời sống nhân dân ngày càng nâng cao, góp phần xóa đói giảm nghèo. Nhìn chung qua thực hiện Luật dân chủ, nhận thức của cán bộ, đảng viên và nhân dân được tốt hơn, quyền và nghĩa vụ của công dân đối với xã hội ngày được quan tâm hơn. </w:t>
      </w:r>
    </w:p>
    <w:p w14:paraId="708CCB51" w14:textId="77777777" w:rsidR="007A25E9" w:rsidRDefault="00425B54" w:rsidP="007F0DAE">
      <w:pPr>
        <w:spacing w:before="60" w:after="0" w:line="240" w:lineRule="auto"/>
        <w:ind w:firstLine="720"/>
        <w:jc w:val="both"/>
        <w:rPr>
          <w:rFonts w:ascii="Times New Roman" w:hAnsi="Times New Roman"/>
          <w:sz w:val="28"/>
          <w:szCs w:val="28"/>
          <w:lang w:val="vi-VN"/>
        </w:rPr>
      </w:pPr>
      <w:r>
        <w:rPr>
          <w:rFonts w:ascii="Times New Roman" w:hAnsi="Times New Roman"/>
          <w:sz w:val="28"/>
          <w:szCs w:val="28"/>
          <w:lang w:val="vi-VN"/>
        </w:rPr>
        <w:t>Đạt được những kết quả trên là do sự lãnh đạo kịp thời của Đảng ủy, điều hành tích cực của chính quyền, sự phối hợp của Ủy ban Mặt trận Tổ quốc và tổ  chức đoàn thể chính trị - xã hội, sự đồng tình hưởng ứng tích cực từ người dân, sức mạnh đại đoàn kết, tinh thần trách nhiệm của người đứng đầu được phát huy, kịp thời khắc phục, hạn chế yếu kém trong quá trình tổ chức triển khai thực hiện</w:t>
      </w:r>
    </w:p>
    <w:p w14:paraId="6460E254" w14:textId="77777777" w:rsidR="007A25E9" w:rsidRDefault="00425B54" w:rsidP="007F0DAE">
      <w:pPr>
        <w:spacing w:before="60" w:after="0" w:line="240" w:lineRule="auto"/>
        <w:ind w:firstLine="720"/>
        <w:jc w:val="both"/>
        <w:rPr>
          <w:rFonts w:ascii="Times New Roman" w:hAnsi="Times New Roman"/>
          <w:b/>
          <w:sz w:val="28"/>
          <w:szCs w:val="28"/>
          <w:lang w:val="vi-VN"/>
        </w:rPr>
      </w:pPr>
      <w:r>
        <w:rPr>
          <w:rFonts w:ascii="Times New Roman" w:hAnsi="Times New Roman"/>
          <w:b/>
          <w:sz w:val="28"/>
          <w:szCs w:val="28"/>
          <w:lang w:val="vi-VN"/>
        </w:rPr>
        <w:t xml:space="preserve">2. Khó khăn, vướng mắc: </w:t>
      </w:r>
    </w:p>
    <w:p w14:paraId="73D78CC0" w14:textId="77777777" w:rsidR="007A25E9" w:rsidRDefault="00425B54" w:rsidP="007F0DAE">
      <w:pPr>
        <w:spacing w:before="60" w:after="0" w:line="240" w:lineRule="auto"/>
        <w:ind w:firstLine="720"/>
        <w:jc w:val="both"/>
        <w:rPr>
          <w:rFonts w:ascii="Times New Roman" w:hAnsi="Times New Roman"/>
          <w:sz w:val="28"/>
          <w:szCs w:val="28"/>
          <w:lang w:val="vi-VN"/>
        </w:rPr>
      </w:pPr>
      <w:r>
        <w:rPr>
          <w:rFonts w:ascii="Times New Roman" w:hAnsi="Times New Roman"/>
          <w:sz w:val="28"/>
          <w:szCs w:val="28"/>
          <w:lang w:val="vi-VN"/>
        </w:rPr>
        <w:t xml:space="preserve">Công tác tuyên truyền, phổ biến, quán triệt các chủ trương của Đảng, pháp luật của Nhà nước liên quan đến việc thực hiện Quy chế dân chủ ở một số cơ quan, đơn vị chưa sâu rộng, hiệu quả chưa cao. </w:t>
      </w:r>
    </w:p>
    <w:p w14:paraId="2F3F9298" w14:textId="77777777" w:rsidR="007A25E9" w:rsidRDefault="00425B54" w:rsidP="007F0DAE">
      <w:pPr>
        <w:spacing w:before="60" w:after="0" w:line="240" w:lineRule="auto"/>
        <w:ind w:firstLine="720"/>
        <w:jc w:val="both"/>
        <w:rPr>
          <w:rFonts w:ascii="Times New Roman" w:hAnsi="Times New Roman"/>
          <w:sz w:val="28"/>
          <w:szCs w:val="28"/>
          <w:lang w:val="vi-VN"/>
        </w:rPr>
      </w:pPr>
      <w:r>
        <w:rPr>
          <w:rFonts w:ascii="Times New Roman" w:hAnsi="Times New Roman"/>
          <w:sz w:val="28"/>
          <w:szCs w:val="28"/>
          <w:lang w:val="vi-VN"/>
        </w:rPr>
        <w:t>Việc triển khai thực hiện quy chế dân chủ ở cơ sở đôi lúc thiếu thường xuyên. Vai trò của Ban thanh tra nhân dân, Ban giám sát cộng đồng tuy có hoạt động nhưng hiệu quả chưa cao.</w:t>
      </w:r>
    </w:p>
    <w:p w14:paraId="34E799FA" w14:textId="77777777" w:rsidR="007A25E9" w:rsidRDefault="00425B54" w:rsidP="007F0DAE">
      <w:pPr>
        <w:spacing w:before="60" w:after="0" w:line="240" w:lineRule="auto"/>
        <w:ind w:firstLine="720"/>
        <w:jc w:val="both"/>
        <w:rPr>
          <w:rFonts w:ascii="Times New Roman" w:hAnsi="Times New Roman"/>
          <w:b/>
          <w:sz w:val="28"/>
          <w:szCs w:val="28"/>
          <w:lang w:val="vi-VN"/>
        </w:rPr>
      </w:pPr>
      <w:r>
        <w:rPr>
          <w:rFonts w:ascii="Times New Roman" w:hAnsi="Times New Roman"/>
          <w:b/>
          <w:sz w:val="28"/>
          <w:szCs w:val="28"/>
          <w:lang w:val="vi-VN"/>
        </w:rPr>
        <w:t>IV. PHƯƠNG HƯỚNG, NHIỆM VỤ TRONG THỜI GIAN TỚI</w:t>
      </w:r>
    </w:p>
    <w:p w14:paraId="340ACD9C" w14:textId="77777777" w:rsidR="007A25E9" w:rsidRDefault="00425B54" w:rsidP="007F0DAE">
      <w:pPr>
        <w:spacing w:before="60" w:after="0" w:line="240" w:lineRule="auto"/>
        <w:ind w:firstLine="72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1. Tiếp tục đẩy mạnh công tác tuyên truyền, giáo dục, quán triệt sâu sắc cho cán bộ, đảng viên, đoàn viên, Hội viên và nhân dân trên địa bàn xã về chủ trương của Đảng, pháp luật của Nhà nước về thực hiện Luật dân chủ cơ sở. Tiếp tục thực hiện Chỉ thị số 33/CT-TTg, ngày 26/11/2021 của Thủ tướng Chính phủ về tiếp tục tăng cường và đổi mới công tác dân vận của cơ quan hành chính nhà nước, chính quyền các cấp trong tình hình mới; về phát huy dân chủ trên nhiều lĩnh vực công tác của cơ quan, đơn vị. </w:t>
      </w:r>
    </w:p>
    <w:p w14:paraId="1D7E9F95" w14:textId="77777777" w:rsidR="007A25E9" w:rsidRDefault="00425B54" w:rsidP="007F0DAE">
      <w:pPr>
        <w:spacing w:before="60" w:after="0" w:line="240" w:lineRule="auto"/>
        <w:ind w:firstLine="72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2. Tăng cường sự lãnh đạo, chỉ đạo của cấp ủy, tập thể lãnh đạo đối với việc thực hiện Quy chế dân chủ ở cơ sở. Quán triệt, nâng cao nhận thức, trách nhiệm của các cấp ủy chính quyền và hệ thống chính trị, nhất là người đứng đầu, cấp ủy về phát huy dân chủ ở cơ sở gắn với thực hiện nhiệm vụ chính trị tại cơ quan, đơn vị, thực hiện nghiêm túc Quy chế dân chủ ở cơ sở. thực hiện có hiệu quả cơ chế phối hợp, quy định về giám sát, phản biện xã hội của Mặt trận Tổ quốc và các đoàn thể chính trị - xã hội theo Quyết định 217-QĐ/TW ngày 12/12/2013 của Bộ Chính trị, thực hiện có hiệu quả cơ chế để nhân dân tham gia góp ý xây dựng Đảng, xây dựng chính quyền theo Quyết định 218-QĐ/TW ngày 12/12/2013 của Bộ Chính trị. </w:t>
      </w:r>
    </w:p>
    <w:p w14:paraId="1DBCDCAA" w14:textId="77777777" w:rsidR="007A25E9" w:rsidRDefault="00425B54" w:rsidP="007F0DAE">
      <w:pPr>
        <w:spacing w:before="60" w:after="0" w:line="240" w:lineRule="auto"/>
        <w:ind w:firstLine="72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3. Quan tâm phát huy dân chủ, công khai, minh bạch trong công tác tổ chức cán bộ, chi tiêu nội bộ nhằm tạo sự đoàn kết nội bộ, không để phát sinh đơn thư khiếu nại, tố cáo. Tiếp tục giữ vững mối quan hệ phối hợp giữa cấp uỷ với chính </w:t>
      </w:r>
      <w:r>
        <w:rPr>
          <w:rFonts w:ascii="Times New Roman" w:hAnsi="Times New Roman"/>
          <w:color w:val="000000" w:themeColor="text1"/>
          <w:sz w:val="28"/>
          <w:szCs w:val="28"/>
          <w:lang w:val="vi-VN"/>
        </w:rPr>
        <w:lastRenderedPageBreak/>
        <w:t xml:space="preserve">quyền và với các tổ chức đoàn thể trong lãnh đạo, quản lý, điều hành thực hiện nhiệm vụ chính trị của cơ quan. Tăng cường kiểm tra, giám sát, giáo dục tinh thần trách nhiệm, thái độ ứng xử của đội ngũ công chức, viên chức trong quan hệ giải quyết công việc với tổ chức, công dân. </w:t>
      </w:r>
    </w:p>
    <w:p w14:paraId="716A2ECF" w14:textId="77777777" w:rsidR="007A25E9" w:rsidRDefault="00425B54" w:rsidP="007F0DAE">
      <w:pPr>
        <w:spacing w:before="60" w:after="0" w:line="240" w:lineRule="auto"/>
        <w:ind w:firstLine="72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4. Kiện toàn và nâng cao chất lượng hoạt động của Ban giám sát đầu tư cộng đồng, Ban thanh tra nhân dân, Tổ hoà giải cơ sở trong việc giám sát, kiểm tra thực hiện quy chế dân chủ tại địa phương. Tăng cường các hoạt động của Ban Thanh tra nhân dân trong việc chấp hành quy chế hoạt động và quy chế chi tiêu nội bộ. </w:t>
      </w:r>
    </w:p>
    <w:p w14:paraId="1192BF3A" w14:textId="77777777" w:rsidR="007A25E9" w:rsidRDefault="00425B54" w:rsidP="007F0DAE">
      <w:pPr>
        <w:spacing w:before="60" w:after="0" w:line="240" w:lineRule="auto"/>
        <w:ind w:firstLine="72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5. Xây dựng đội ngũ cán bộ, công chức có đủ phẩm chất, năng lực đáp ứng yêu cầu, nhiệm vụ, có phong cách phục vụ nhân dân, thực hiện dân chủ ở cơ sở. Tăng cường công tác giáo dục chính trị, năng lực tổ chức thực hiện nhiệm vụ, ý thức tổ chức kỷ luật của cán bộ, công chức, viên chức gắn việc thực hiện Quy chế dân chủ với việc đổi mới lề lối, phương pháp làm việc; phát huy tính năng động sáng tạo, nâng cao hiệu quả công tác của cán bộ, công chức, có ý thức công tâm, tận tụy với dân, tôn trọng nhân dân và phát huy quyền làm chủ của nhân dân. Khen thưởng kịp thời tập thể, cá nhân có thành tích xuất sắc; kiên quyết phòng ngừa, đấu tranh với với các hiện tượng tiêu cực, tham nhũng, lãng phí.</w:t>
      </w:r>
    </w:p>
    <w:p w14:paraId="45BEC9A5" w14:textId="77777777" w:rsidR="007A25E9" w:rsidRDefault="00425B54" w:rsidP="007F0DAE">
      <w:pPr>
        <w:spacing w:before="60" w:after="0" w:line="240" w:lineRule="auto"/>
        <w:ind w:firstLine="72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 6. Đẩy mạnh kiểm soát và giải quyết các thủ tục hành chính, tạo điều kiện thuận lợi nhất cho tổ chức, cá nhân và doanh nghiệp liên hệ giải quyết các thủ tục hành chính thuộc thẩm quyền giải quyết của xã. Làm tốt công tác tiếp dân và giải quyết đơn thư, khiếu nại, tố cáo; kịp thời giải quyết những kiến nghị, phản ánh của công dân và tổ chức.</w:t>
      </w:r>
    </w:p>
    <w:p w14:paraId="434A93E9" w14:textId="68361E6F" w:rsidR="007A25E9" w:rsidRDefault="00425B54" w:rsidP="007F0DAE">
      <w:pPr>
        <w:spacing w:before="60" w:after="0" w:line="240" w:lineRule="auto"/>
        <w:ind w:firstLine="720"/>
        <w:jc w:val="both"/>
        <w:rPr>
          <w:rFonts w:ascii="Times New Roman" w:hAnsi="Times New Roman"/>
          <w:sz w:val="28"/>
          <w:szCs w:val="28"/>
          <w:lang w:val="vi-VN"/>
        </w:rPr>
      </w:pPr>
      <w:r>
        <w:rPr>
          <w:rFonts w:ascii="Times New Roman" w:hAnsi="Times New Roman"/>
          <w:sz w:val="28"/>
          <w:szCs w:val="28"/>
          <w:lang w:val="vi-VN"/>
        </w:rPr>
        <w:t xml:space="preserve">Ủy ban nhân dân xã </w:t>
      </w:r>
      <w:r w:rsidR="00A711C0">
        <w:rPr>
          <w:rFonts w:ascii="Times New Roman" w:hAnsi="Times New Roman"/>
          <w:sz w:val="28"/>
          <w:szCs w:val="28"/>
          <w:lang w:val="vi-VN"/>
        </w:rPr>
        <w:t>Kỳ Văn</w:t>
      </w:r>
      <w:r>
        <w:rPr>
          <w:rFonts w:ascii="Times New Roman" w:hAnsi="Times New Roman"/>
          <w:sz w:val="28"/>
          <w:szCs w:val="28"/>
          <w:lang w:val="vi-VN"/>
        </w:rPr>
        <w:t xml:space="preserve"> báo cáo kính đề nghị Sở Nội vụ xem xét, tổng hợp</w:t>
      </w:r>
      <w:r w:rsidR="00F24EB1">
        <w:rPr>
          <w:rFonts w:ascii="Times New Roman" w:hAnsi="Times New Roman"/>
          <w:sz w:val="28"/>
          <w:szCs w:val="28"/>
        </w:rPr>
        <w:t>, báo cáo cấp có thẩm quyền theo quy định</w:t>
      </w:r>
      <w:r>
        <w:rPr>
          <w:rFonts w:ascii="Times New Roman" w:hAnsi="Times New Roman"/>
          <w:sz w:val="28"/>
          <w:szCs w:val="28"/>
          <w:lang w:val="vi-VN"/>
        </w:rPr>
        <w:t>./.</w:t>
      </w:r>
    </w:p>
    <w:p w14:paraId="1F192ABD" w14:textId="77777777" w:rsidR="007A25E9" w:rsidRDefault="007A25E9">
      <w:pPr>
        <w:spacing w:after="0" w:line="380" w:lineRule="exact"/>
        <w:ind w:firstLine="720"/>
        <w:jc w:val="both"/>
        <w:rPr>
          <w:rFonts w:ascii="Times New Roman" w:hAnsi="Times New Roman"/>
          <w:sz w:val="28"/>
          <w:szCs w:val="28"/>
          <w:lang w:val="vi-VN"/>
        </w:rPr>
      </w:pPr>
    </w:p>
    <w:tbl>
      <w:tblPr>
        <w:tblW w:w="0" w:type="auto"/>
        <w:tblInd w:w="-851" w:type="dxa"/>
        <w:tblLook w:val="01E0" w:firstRow="1" w:lastRow="1" w:firstColumn="1" w:lastColumn="1" w:noHBand="0" w:noVBand="0"/>
      </w:tblPr>
      <w:tblGrid>
        <w:gridCol w:w="4727"/>
        <w:gridCol w:w="4345"/>
      </w:tblGrid>
      <w:tr w:rsidR="007A25E9" w14:paraId="40ACCB70" w14:textId="77777777">
        <w:trPr>
          <w:trHeight w:val="2413"/>
        </w:trPr>
        <w:tc>
          <w:tcPr>
            <w:tcW w:w="4727" w:type="dxa"/>
          </w:tcPr>
          <w:p w14:paraId="23894704" w14:textId="77777777" w:rsidR="007A25E9" w:rsidRPr="00FD5646" w:rsidRDefault="00425B54">
            <w:pPr>
              <w:widowControl w:val="0"/>
              <w:spacing w:after="0"/>
              <w:jc w:val="both"/>
              <w:rPr>
                <w:rFonts w:ascii="Times New Roman" w:hAnsi="Times New Roman"/>
                <w:b/>
                <w:i/>
                <w:sz w:val="24"/>
                <w:szCs w:val="24"/>
                <w:lang w:val="vi-VN"/>
              </w:rPr>
            </w:pPr>
            <w:r>
              <w:rPr>
                <w:rFonts w:ascii="Times New Roman" w:hAnsi="Times New Roman"/>
                <w:b/>
                <w:i/>
                <w:sz w:val="28"/>
                <w:szCs w:val="28"/>
                <w:lang w:val="vi-VN"/>
              </w:rPr>
              <w:t xml:space="preserve">          </w:t>
            </w:r>
            <w:r w:rsidRPr="00FD5646">
              <w:rPr>
                <w:rFonts w:ascii="Times New Roman" w:hAnsi="Times New Roman"/>
                <w:b/>
                <w:i/>
                <w:sz w:val="24"/>
                <w:szCs w:val="24"/>
                <w:lang w:val="vi-VN"/>
              </w:rPr>
              <w:t>Nơi nhận:</w:t>
            </w:r>
          </w:p>
          <w:p w14:paraId="64761A53" w14:textId="77777777" w:rsidR="007A25E9" w:rsidRDefault="00425B54">
            <w:pPr>
              <w:widowControl w:val="0"/>
              <w:spacing w:after="0" w:line="240" w:lineRule="exact"/>
              <w:jc w:val="both"/>
              <w:rPr>
                <w:rFonts w:ascii="Times New Roman" w:hAnsi="Times New Roman"/>
                <w:b/>
                <w:i/>
                <w:sz w:val="28"/>
                <w:szCs w:val="28"/>
                <w:lang w:val="vi-VN"/>
              </w:rPr>
            </w:pPr>
            <w:r>
              <w:rPr>
                <w:rFonts w:ascii="Times New Roman" w:hAnsi="Times New Roman"/>
                <w:lang w:val="vi-VN"/>
              </w:rPr>
              <w:t xml:space="preserve">              - Như trên;</w:t>
            </w:r>
          </w:p>
          <w:p w14:paraId="21DCD2FF" w14:textId="77777777" w:rsidR="007A25E9" w:rsidRDefault="00425B54">
            <w:pPr>
              <w:widowControl w:val="0"/>
              <w:spacing w:after="0" w:line="240" w:lineRule="exact"/>
              <w:jc w:val="both"/>
              <w:rPr>
                <w:rFonts w:ascii="Times New Roman" w:hAnsi="Times New Roman"/>
                <w:lang w:val="vi-VN"/>
              </w:rPr>
            </w:pPr>
            <w:r>
              <w:rPr>
                <w:rFonts w:ascii="Times New Roman" w:hAnsi="Times New Roman"/>
                <w:lang w:val="vi-VN"/>
              </w:rPr>
              <w:t xml:space="preserve">              - Thường trực Đảng ủy xã;</w:t>
            </w:r>
          </w:p>
          <w:p w14:paraId="2F97493E" w14:textId="77777777" w:rsidR="007A25E9" w:rsidRDefault="00425B54">
            <w:pPr>
              <w:widowControl w:val="0"/>
              <w:spacing w:after="0" w:line="240" w:lineRule="exact"/>
              <w:jc w:val="both"/>
              <w:rPr>
                <w:rFonts w:ascii="Times New Roman" w:hAnsi="Times New Roman"/>
                <w:lang w:val="vi-VN"/>
              </w:rPr>
            </w:pPr>
            <w:r>
              <w:rPr>
                <w:rFonts w:ascii="Times New Roman" w:hAnsi="Times New Roman"/>
                <w:lang w:val="vi-VN"/>
              </w:rPr>
              <w:t xml:space="preserve">              - Thường trực HĐND xã; </w:t>
            </w:r>
          </w:p>
          <w:p w14:paraId="59E1A9BC" w14:textId="77777777" w:rsidR="007A25E9" w:rsidRDefault="00425B54">
            <w:pPr>
              <w:widowControl w:val="0"/>
              <w:spacing w:after="0" w:line="240" w:lineRule="exact"/>
              <w:jc w:val="both"/>
              <w:rPr>
                <w:rFonts w:ascii="Times New Roman" w:hAnsi="Times New Roman"/>
                <w:lang w:val="vi-VN"/>
              </w:rPr>
            </w:pPr>
            <w:r>
              <w:rPr>
                <w:rFonts w:ascii="Times New Roman" w:hAnsi="Times New Roman"/>
                <w:lang w:val="vi-VN"/>
              </w:rPr>
              <w:t xml:space="preserve">              - Chủ tịch, các PCT UBND xã;</w:t>
            </w:r>
          </w:p>
          <w:p w14:paraId="413985D0" w14:textId="77777777" w:rsidR="007A25E9" w:rsidRDefault="00425B54">
            <w:pPr>
              <w:widowControl w:val="0"/>
              <w:spacing w:after="0" w:line="240" w:lineRule="exact"/>
              <w:jc w:val="both"/>
              <w:rPr>
                <w:rFonts w:ascii="Times New Roman" w:hAnsi="Times New Roman"/>
                <w:lang w:val="vi-VN"/>
              </w:rPr>
            </w:pPr>
            <w:r>
              <w:rPr>
                <w:rFonts w:ascii="Times New Roman" w:hAnsi="Times New Roman"/>
                <w:lang w:val="vi-VN"/>
              </w:rPr>
              <w:t xml:space="preserve">              - Uỷ ban MTTQ Việt Nam xã;</w:t>
            </w:r>
          </w:p>
          <w:p w14:paraId="56CF4158" w14:textId="77777777" w:rsidR="007A25E9" w:rsidRDefault="00425B54">
            <w:pPr>
              <w:widowControl w:val="0"/>
              <w:spacing w:after="0" w:line="240" w:lineRule="exact"/>
              <w:jc w:val="both"/>
              <w:rPr>
                <w:rFonts w:ascii="Times New Roman" w:hAnsi="Times New Roman"/>
                <w:lang w:val="vi-VN"/>
              </w:rPr>
            </w:pPr>
            <w:r>
              <w:rPr>
                <w:rFonts w:ascii="Times New Roman" w:hAnsi="Times New Roman"/>
                <w:lang w:val="vi-VN"/>
              </w:rPr>
              <w:t xml:space="preserve">              - Các phòng, đơn vị thuộc UBND xã;</w:t>
            </w:r>
          </w:p>
          <w:p w14:paraId="680AC36E" w14:textId="77777777" w:rsidR="007A25E9" w:rsidRDefault="00425B54">
            <w:pPr>
              <w:widowControl w:val="0"/>
              <w:spacing w:after="0" w:line="240" w:lineRule="exact"/>
              <w:jc w:val="both"/>
              <w:rPr>
                <w:rFonts w:ascii="Times New Roman" w:hAnsi="Times New Roman"/>
                <w:lang w:val="vi-VN"/>
              </w:rPr>
            </w:pPr>
            <w:r>
              <w:rPr>
                <w:rFonts w:ascii="Times New Roman" w:hAnsi="Times New Roman"/>
                <w:lang w:val="vi-VN"/>
              </w:rPr>
              <w:t xml:space="preserve">              - Chánh, PVP HĐND và UBND xã;</w:t>
            </w:r>
          </w:p>
          <w:p w14:paraId="7FF83377" w14:textId="77777777" w:rsidR="007A25E9" w:rsidRDefault="00425B54">
            <w:pPr>
              <w:widowControl w:val="0"/>
              <w:spacing w:after="0" w:line="240" w:lineRule="exact"/>
              <w:jc w:val="both"/>
              <w:rPr>
                <w:rFonts w:ascii="Times New Roman" w:hAnsi="Times New Roman"/>
                <w:lang w:val="vi-VN"/>
              </w:rPr>
            </w:pPr>
            <w:r>
              <w:rPr>
                <w:rFonts w:ascii="Times New Roman" w:hAnsi="Times New Roman"/>
                <w:lang w:val="vi-VN"/>
              </w:rPr>
              <w:t xml:space="preserve">              - Ban cán sự các thôn;</w:t>
            </w:r>
          </w:p>
          <w:p w14:paraId="6FDB5AA2" w14:textId="77777777" w:rsidR="007A25E9" w:rsidRDefault="00425B54">
            <w:pPr>
              <w:widowControl w:val="0"/>
              <w:spacing w:after="0" w:line="240" w:lineRule="exact"/>
              <w:jc w:val="both"/>
              <w:rPr>
                <w:rFonts w:ascii="Times New Roman" w:hAnsi="Times New Roman"/>
                <w:lang w:val="vi-VN"/>
              </w:rPr>
            </w:pPr>
            <w:r>
              <w:rPr>
                <w:rFonts w:ascii="Times New Roman" w:hAnsi="Times New Roman"/>
                <w:lang w:val="vi-VN"/>
              </w:rPr>
              <w:t xml:space="preserve">              - Lưu: VT, VHXH.</w:t>
            </w:r>
          </w:p>
          <w:p w14:paraId="4D30E32D" w14:textId="77777777" w:rsidR="007A25E9" w:rsidRDefault="007A25E9">
            <w:pPr>
              <w:widowControl w:val="0"/>
              <w:jc w:val="both"/>
              <w:rPr>
                <w:rFonts w:ascii="Times New Roman" w:hAnsi="Times New Roman"/>
                <w:lang w:val="vi-VN"/>
              </w:rPr>
            </w:pPr>
          </w:p>
        </w:tc>
        <w:tc>
          <w:tcPr>
            <w:tcW w:w="4345" w:type="dxa"/>
          </w:tcPr>
          <w:p w14:paraId="67880598" w14:textId="77777777" w:rsidR="007A25E9" w:rsidRDefault="00425B54" w:rsidP="00FD5646">
            <w:pPr>
              <w:widowControl w:val="0"/>
              <w:spacing w:after="0" w:line="240" w:lineRule="auto"/>
              <w:jc w:val="center"/>
              <w:rPr>
                <w:rFonts w:ascii="Times New Roman" w:hAnsi="Times New Roman"/>
                <w:b/>
                <w:sz w:val="26"/>
                <w:szCs w:val="26"/>
                <w:lang w:val="vi-VN"/>
              </w:rPr>
            </w:pPr>
            <w:r>
              <w:rPr>
                <w:rFonts w:ascii="Times New Roman" w:hAnsi="Times New Roman"/>
                <w:b/>
                <w:sz w:val="26"/>
                <w:szCs w:val="26"/>
                <w:lang w:val="vi-VN"/>
              </w:rPr>
              <w:t>TM. ỦY BAN NHÂN DÂN</w:t>
            </w:r>
          </w:p>
          <w:p w14:paraId="684B86A9" w14:textId="77777777" w:rsidR="007A25E9" w:rsidRDefault="00425B54" w:rsidP="00FD5646">
            <w:pPr>
              <w:widowControl w:val="0"/>
              <w:spacing w:after="0" w:line="240" w:lineRule="auto"/>
              <w:jc w:val="center"/>
              <w:rPr>
                <w:rFonts w:ascii="Times New Roman" w:hAnsi="Times New Roman"/>
                <w:b/>
                <w:sz w:val="26"/>
                <w:szCs w:val="26"/>
                <w:lang w:val="vi-VN"/>
              </w:rPr>
            </w:pPr>
            <w:r>
              <w:rPr>
                <w:rFonts w:ascii="Times New Roman" w:hAnsi="Times New Roman"/>
                <w:b/>
                <w:sz w:val="26"/>
                <w:szCs w:val="26"/>
                <w:lang w:val="vi-VN"/>
              </w:rPr>
              <w:t>KT. CHỦ TỊCH</w:t>
            </w:r>
          </w:p>
          <w:p w14:paraId="3479F78F" w14:textId="77777777" w:rsidR="007A25E9" w:rsidRDefault="00425B54" w:rsidP="00FD5646">
            <w:pPr>
              <w:widowControl w:val="0"/>
              <w:spacing w:after="0" w:line="240" w:lineRule="auto"/>
              <w:jc w:val="center"/>
              <w:rPr>
                <w:rFonts w:ascii="Times New Roman" w:hAnsi="Times New Roman"/>
                <w:b/>
                <w:sz w:val="26"/>
                <w:szCs w:val="26"/>
                <w:lang w:val="vi-VN"/>
              </w:rPr>
            </w:pPr>
            <w:r>
              <w:rPr>
                <w:rFonts w:ascii="Times New Roman" w:hAnsi="Times New Roman"/>
                <w:b/>
                <w:sz w:val="26"/>
                <w:szCs w:val="26"/>
                <w:lang w:val="vi-VN"/>
              </w:rPr>
              <w:t>PHÓ CHỦ TỊCH</w:t>
            </w:r>
          </w:p>
          <w:p w14:paraId="461AED95" w14:textId="77777777" w:rsidR="007A25E9" w:rsidRDefault="007A25E9" w:rsidP="00FD5646">
            <w:pPr>
              <w:widowControl w:val="0"/>
              <w:spacing w:after="0" w:line="240" w:lineRule="auto"/>
              <w:jc w:val="center"/>
              <w:rPr>
                <w:rFonts w:ascii="Times New Roman" w:hAnsi="Times New Roman"/>
                <w:b/>
                <w:sz w:val="28"/>
                <w:szCs w:val="28"/>
                <w:lang w:val="vi-VN"/>
              </w:rPr>
            </w:pPr>
          </w:p>
          <w:p w14:paraId="121955A8" w14:textId="77777777" w:rsidR="007A25E9" w:rsidRDefault="007A25E9" w:rsidP="00FD5646">
            <w:pPr>
              <w:widowControl w:val="0"/>
              <w:spacing w:after="0"/>
              <w:jc w:val="center"/>
              <w:rPr>
                <w:rFonts w:ascii="Times New Roman" w:hAnsi="Times New Roman"/>
                <w:b/>
                <w:sz w:val="28"/>
                <w:szCs w:val="28"/>
                <w:lang w:val="vi-VN"/>
              </w:rPr>
            </w:pPr>
          </w:p>
          <w:p w14:paraId="7F58C578" w14:textId="77777777" w:rsidR="00F24EB1" w:rsidRPr="00F24EB1" w:rsidRDefault="00F24EB1" w:rsidP="00F24EB1">
            <w:pPr>
              <w:widowControl w:val="0"/>
              <w:spacing w:after="0"/>
              <w:rPr>
                <w:rFonts w:ascii="Times New Roman" w:hAnsi="Times New Roman"/>
                <w:b/>
                <w:sz w:val="28"/>
                <w:szCs w:val="28"/>
              </w:rPr>
            </w:pPr>
          </w:p>
          <w:p w14:paraId="6E037029" w14:textId="77777777" w:rsidR="00FD5646" w:rsidRDefault="00FD5646" w:rsidP="00FD5646">
            <w:pPr>
              <w:widowControl w:val="0"/>
              <w:spacing w:after="0"/>
              <w:jc w:val="center"/>
              <w:rPr>
                <w:rFonts w:ascii="Times New Roman" w:hAnsi="Times New Roman"/>
                <w:b/>
                <w:sz w:val="28"/>
                <w:szCs w:val="28"/>
                <w:lang w:val="vi-VN"/>
              </w:rPr>
            </w:pPr>
          </w:p>
          <w:p w14:paraId="14F2C644" w14:textId="6690D06B" w:rsidR="007A25E9" w:rsidRPr="00FD5646" w:rsidRDefault="00DE53E6" w:rsidP="00FD5646">
            <w:pPr>
              <w:widowControl w:val="0"/>
              <w:spacing w:after="0"/>
              <w:jc w:val="center"/>
              <w:rPr>
                <w:rFonts w:ascii="Times New Roman" w:hAnsi="Times New Roman"/>
                <w:b/>
                <w:sz w:val="28"/>
                <w:szCs w:val="28"/>
                <w:lang w:val="vi-VN"/>
              </w:rPr>
            </w:pPr>
            <w:r>
              <w:rPr>
                <w:rFonts w:ascii="Times New Roman" w:hAnsi="Times New Roman"/>
                <w:b/>
                <w:sz w:val="28"/>
                <w:szCs w:val="28"/>
              </w:rPr>
              <w:t>Lê Đình Nhất</w:t>
            </w:r>
          </w:p>
        </w:tc>
      </w:tr>
    </w:tbl>
    <w:p w14:paraId="40054C06" w14:textId="77777777" w:rsidR="007A25E9" w:rsidRDefault="007A25E9">
      <w:pPr>
        <w:spacing w:after="0"/>
        <w:ind w:firstLine="720"/>
        <w:jc w:val="both"/>
        <w:rPr>
          <w:rFonts w:ascii="Times New Roman" w:hAnsi="Times New Roman"/>
          <w:b/>
          <w:color w:val="FF0000"/>
          <w:sz w:val="28"/>
          <w:szCs w:val="28"/>
          <w:lang w:val="vi-VN"/>
        </w:rPr>
      </w:pPr>
    </w:p>
    <w:sectPr w:rsidR="007A25E9" w:rsidSect="007F0DAE">
      <w:headerReference w:type="default" r:id="rId8"/>
      <w:footerReference w:type="default" r:id="rId9"/>
      <w:headerReference w:type="first" r:id="rId10"/>
      <w:footerReference w:type="first" r:id="rId11"/>
      <w:pgSz w:w="11907" w:h="16839" w:code="9"/>
      <w:pgMar w:top="1134" w:right="851" w:bottom="1134" w:left="1701" w:header="142" w:footer="4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ECCFA" w14:textId="77777777" w:rsidR="00C706D5" w:rsidRDefault="00C706D5">
      <w:pPr>
        <w:spacing w:after="0" w:line="240" w:lineRule="auto"/>
      </w:pPr>
      <w:r>
        <w:separator/>
      </w:r>
    </w:p>
  </w:endnote>
  <w:endnote w:type="continuationSeparator" w:id="0">
    <w:p w14:paraId="5C1776D2" w14:textId="77777777" w:rsidR="00C706D5" w:rsidRDefault="00C70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B4E9" w14:textId="77777777" w:rsidR="007A25E9" w:rsidRDefault="007A25E9">
    <w:pPr>
      <w:pStyle w:val="Footer"/>
      <w:jc w:val="center"/>
    </w:pPr>
  </w:p>
  <w:p w14:paraId="669C1F44" w14:textId="77777777" w:rsidR="007A25E9" w:rsidRDefault="007A25E9">
    <w:pPr>
      <w:pStyle w:val="Footer"/>
      <w:jc w:val="center"/>
    </w:pPr>
  </w:p>
  <w:p w14:paraId="0E686D04" w14:textId="77777777" w:rsidR="007A25E9" w:rsidRDefault="007A2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D9779" w14:textId="77777777" w:rsidR="007A25E9" w:rsidRDefault="007A25E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7D5B9" w14:textId="77777777" w:rsidR="00C706D5" w:rsidRDefault="00C706D5">
      <w:pPr>
        <w:pStyle w:val="Footer"/>
      </w:pPr>
    </w:p>
  </w:footnote>
  <w:footnote w:type="continuationSeparator" w:id="0">
    <w:p w14:paraId="0930ED07" w14:textId="77777777" w:rsidR="00C706D5" w:rsidRDefault="00C70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514406"/>
      <w:docPartObj>
        <w:docPartGallery w:val="Page Numbers (Top of Page)"/>
        <w:docPartUnique/>
      </w:docPartObj>
    </w:sdtPr>
    <w:sdtEndPr>
      <w:rPr>
        <w:noProof/>
      </w:rPr>
    </w:sdtEndPr>
    <w:sdtContent>
      <w:p w14:paraId="225D6C49" w14:textId="77777777" w:rsidR="007A25E9" w:rsidRDefault="00425B54">
        <w:pPr>
          <w:pStyle w:val="Header"/>
          <w:jc w:val="center"/>
        </w:pPr>
        <w:r>
          <w:fldChar w:fldCharType="begin"/>
        </w:r>
        <w:r>
          <w:instrText xml:space="preserve"> PAGE   \* MERGEFORMAT </w:instrText>
        </w:r>
        <w:r>
          <w:fldChar w:fldCharType="separate"/>
        </w:r>
        <w:r w:rsidR="00FD5646">
          <w:rPr>
            <w:noProof/>
          </w:rPr>
          <w:t>10</w:t>
        </w:r>
        <w:r>
          <w:rPr>
            <w:noProof/>
          </w:rPr>
          <w:fldChar w:fldCharType="end"/>
        </w:r>
      </w:p>
    </w:sdtContent>
  </w:sdt>
  <w:p w14:paraId="750FF619" w14:textId="77777777" w:rsidR="007A25E9" w:rsidRDefault="007A25E9">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C817" w14:textId="77777777" w:rsidR="007A25E9" w:rsidRDefault="007A25E9">
    <w:pPr>
      <w:pStyle w:val="Header"/>
    </w:pPr>
  </w:p>
  <w:p w14:paraId="718FEC79" w14:textId="77777777" w:rsidR="007A25E9" w:rsidRDefault="007A25E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0CFE"/>
    <w:multiLevelType w:val="hybridMultilevel"/>
    <w:tmpl w:val="EC4816DC"/>
    <w:lvl w:ilvl="0" w:tplc="622A590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15:restartNumberingAfterBreak="0">
    <w:nsid w:val="2F9107C0"/>
    <w:multiLevelType w:val="hybridMultilevel"/>
    <w:tmpl w:val="CDFE1B02"/>
    <w:lvl w:ilvl="0" w:tplc="402A0DF4">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32827134">
    <w:abstractNumId w:val="1"/>
  </w:num>
  <w:num w:numId="2" w16cid:durableId="1601916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5E9"/>
    <w:rsid w:val="000C053D"/>
    <w:rsid w:val="000C2BD6"/>
    <w:rsid w:val="00115649"/>
    <w:rsid w:val="00115F39"/>
    <w:rsid w:val="00136BE4"/>
    <w:rsid w:val="00155790"/>
    <w:rsid w:val="001A64FD"/>
    <w:rsid w:val="001E4308"/>
    <w:rsid w:val="002358DC"/>
    <w:rsid w:val="00265D0E"/>
    <w:rsid w:val="002A078E"/>
    <w:rsid w:val="00335B93"/>
    <w:rsid w:val="003B5A30"/>
    <w:rsid w:val="00425B54"/>
    <w:rsid w:val="004768B9"/>
    <w:rsid w:val="00560864"/>
    <w:rsid w:val="00597093"/>
    <w:rsid w:val="00597349"/>
    <w:rsid w:val="005D214B"/>
    <w:rsid w:val="006A2627"/>
    <w:rsid w:val="006A4580"/>
    <w:rsid w:val="006A4DDC"/>
    <w:rsid w:val="007410C5"/>
    <w:rsid w:val="007600FF"/>
    <w:rsid w:val="007A25E9"/>
    <w:rsid w:val="007C214B"/>
    <w:rsid w:val="007E2F9E"/>
    <w:rsid w:val="007F0DAE"/>
    <w:rsid w:val="007F65F6"/>
    <w:rsid w:val="008C0814"/>
    <w:rsid w:val="009810D0"/>
    <w:rsid w:val="009B3B42"/>
    <w:rsid w:val="00A179AD"/>
    <w:rsid w:val="00A21A71"/>
    <w:rsid w:val="00A711C0"/>
    <w:rsid w:val="00C53607"/>
    <w:rsid w:val="00C706D5"/>
    <w:rsid w:val="00D048CF"/>
    <w:rsid w:val="00DD7592"/>
    <w:rsid w:val="00DE53E6"/>
    <w:rsid w:val="00DE70C8"/>
    <w:rsid w:val="00F12D97"/>
    <w:rsid w:val="00F24EB1"/>
    <w:rsid w:val="00F37460"/>
    <w:rsid w:val="00FC6E28"/>
    <w:rsid w:val="00FD32E4"/>
    <w:rsid w:val="00FD5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C0896"/>
  <w15:docId w15:val="{260B2257-9A5D-4AF6-B12C-6CC0A140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pPr>
      <w:ind w:left="720"/>
      <w:contextualSpacing/>
    </w:p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Char Char"/>
    <w:basedOn w:val="Normal"/>
    <w:link w:val="FootnoteTextChar"/>
    <w:uiPriority w:val="99"/>
    <w:unhideWhenUsed/>
    <w:qFormat/>
    <w:pPr>
      <w:spacing w:after="0" w:line="240" w:lineRule="auto"/>
    </w:pPr>
    <w:rPr>
      <w:rFonts w:ascii=".VnTime" w:eastAsia="Times New Roman" w:hAnsi=".VnTime"/>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qFormat/>
    <w:rPr>
      <w:rFonts w:ascii=".VnTime" w:eastAsia="Times New Roman" w:hAnsi=".VnTime" w:cs="Times New Roman"/>
      <w:kern w:val="0"/>
      <w:sz w:val="20"/>
      <w:szCs w:val="20"/>
      <w14:ligatures w14:val="none"/>
    </w:rPr>
  </w:style>
  <w:style w:type="character" w:styleId="FootnoteReference">
    <w:name w:val="footnote reference"/>
    <w:aliases w:val="Footnote text,Ref,de nota al pie,Footnote,ftref,BearingPoint,16 Point,Superscript 6 Point,fr,Footnote Text1,f,(NECG) Footnote Reference,BVI fnr,footnote ref, BVI fnr,Footnote text Char,Ref Char,de nota al pie Char,Footnote Char,fr Cha"/>
    <w:basedOn w:val="DefaultParagraphFont"/>
    <w:link w:val="FootnoteArial"/>
    <w:uiPriority w:val="99"/>
    <w:unhideWhenUsed/>
    <w:qFormat/>
    <w:rPr>
      <w:vertAlign w:val="superscript"/>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Calibri" w:hAnsi="Calibri" w:cs="Times New Roman"/>
      <w:kern w:val="0"/>
      <w14:ligatures w14:val="non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Calibri" w:eastAsia="Calibri" w:hAnsi="Calibri" w:cs="Times New Roman"/>
      <w:kern w:val="0"/>
      <w14:ligatures w14:val="none"/>
    </w:rPr>
  </w:style>
  <w:style w:type="paragraph" w:customStyle="1" w:styleId="FootnoteArial">
    <w:name w:val="Footnote + Arial"/>
    <w:aliases w:val="10 pt,Black,Footnote Text11,SUPERS,R,10 p"/>
    <w:basedOn w:val="Normal"/>
    <w:next w:val="Normal"/>
    <w:link w:val="FootnoteReference"/>
    <w:uiPriority w:val="99"/>
    <w:qFormat/>
    <w:pPr>
      <w:spacing w:after="160" w:line="240" w:lineRule="exact"/>
    </w:pPr>
    <w:rPr>
      <w:rFonts w:asciiTheme="minorHAnsi" w:eastAsiaTheme="minorHAnsi" w:hAnsiTheme="minorHAnsi" w:cstheme="minorBidi"/>
      <w:kern w:val="2"/>
      <w:vertAlign w:val="superscript"/>
      <w14:ligatures w14:val="standardContextual"/>
    </w:rPr>
  </w:style>
  <w:style w:type="paragraph" w:styleId="BodyText">
    <w:name w:val="Body Text"/>
    <w:basedOn w:val="Normal"/>
    <w:link w:val="BodyTextChar"/>
    <w:rsid w:val="00265D0E"/>
    <w:pPr>
      <w:spacing w:after="0" w:line="240" w:lineRule="auto"/>
    </w:pPr>
    <w:rPr>
      <w:rFonts w:ascii=".VnTimeH" w:eastAsia="Times New Roman" w:hAnsi=".VnTimeH"/>
      <w:b/>
      <w:sz w:val="28"/>
      <w:szCs w:val="20"/>
      <w:lang w:val="x-none" w:eastAsia="x-none"/>
    </w:rPr>
  </w:style>
  <w:style w:type="character" w:customStyle="1" w:styleId="BodyTextChar">
    <w:name w:val="Body Text Char"/>
    <w:basedOn w:val="DefaultParagraphFont"/>
    <w:link w:val="BodyText"/>
    <w:rsid w:val="00265D0E"/>
    <w:rPr>
      <w:rFonts w:ascii=".VnTimeH" w:eastAsia="Times New Roman" w:hAnsi=".VnTimeH" w:cs="Times New Roman"/>
      <w:b/>
      <w:kern w:val="0"/>
      <w:sz w:val="28"/>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D45D0-FE98-4072-9BCF-3736500B6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8</Pages>
  <Words>3553</Words>
  <Characters>20254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41</cp:revision>
  <cp:lastPrinted>2026-08-18T08:41:00Z</cp:lastPrinted>
  <dcterms:created xsi:type="dcterms:W3CDTF">2026-05-06T10:03:00Z</dcterms:created>
  <dcterms:modified xsi:type="dcterms:W3CDTF">2026-08-25T08:24:00Z</dcterms:modified>
</cp:coreProperties>
</file>