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jc w:val="center"/>
        <w:tblLook w:val="01E0" w:firstRow="1" w:lastRow="1" w:firstColumn="1" w:lastColumn="1" w:noHBand="0" w:noVBand="0"/>
      </w:tblPr>
      <w:tblGrid>
        <w:gridCol w:w="3348"/>
        <w:gridCol w:w="6150"/>
      </w:tblGrid>
      <w:tr w:rsidR="00AB3833">
        <w:trPr>
          <w:jc w:val="center"/>
        </w:trPr>
        <w:tc>
          <w:tcPr>
            <w:tcW w:w="3348" w:type="dxa"/>
          </w:tcPr>
          <w:p w:rsidR="00AB3833" w:rsidRDefault="003F2CD9">
            <w:pPr>
              <w:tabs>
                <w:tab w:val="left" w:pos="720"/>
              </w:tabs>
              <w:jc w:val="center"/>
              <w:rPr>
                <w:b/>
                <w:bCs/>
                <w:sz w:val="26"/>
                <w:szCs w:val="26"/>
              </w:rPr>
            </w:pPr>
            <w:r>
              <w:rPr>
                <w:b/>
                <w:bCs/>
                <w:sz w:val="26"/>
                <w:szCs w:val="26"/>
              </w:rPr>
              <w:t>ỦY BAN NHÂN DÂN</w:t>
            </w:r>
          </w:p>
          <w:p w:rsidR="00AB3833" w:rsidRDefault="003F2CD9">
            <w:pPr>
              <w:tabs>
                <w:tab w:val="left" w:pos="720"/>
              </w:tabs>
              <w:jc w:val="center"/>
              <w:rPr>
                <w:b/>
                <w:bCs/>
                <w:sz w:val="26"/>
                <w:szCs w:val="26"/>
              </w:rPr>
            </w:pPr>
            <w:r>
              <w:rPr>
                <w:b/>
                <w:bCs/>
                <w:sz w:val="26"/>
                <w:szCs w:val="26"/>
              </w:rPr>
              <w:t>XÃ KỲ VĂN</w:t>
            </w:r>
          </w:p>
          <w:p w:rsidR="00AB3833" w:rsidRDefault="003F2CD9">
            <w:pPr>
              <w:tabs>
                <w:tab w:val="left" w:pos="720"/>
              </w:tabs>
              <w:jc w:val="center"/>
              <w:rPr>
                <w:b/>
                <w:bCs/>
                <w:sz w:val="26"/>
                <w:szCs w:val="26"/>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606425</wp:posOffset>
                      </wp:positionH>
                      <wp:positionV relativeFrom="paragraph">
                        <wp:posOffset>20320</wp:posOffset>
                      </wp:positionV>
                      <wp:extent cx="6858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C492E32"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75pt,1.6pt" to="101.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"/>
                  </w:pict>
                </mc:Fallback>
              </mc:AlternateContent>
            </w:r>
          </w:p>
          <w:p w:rsidR="00AB3833" w:rsidRDefault="00005F4C">
            <w:pPr>
              <w:jc w:val="center"/>
            </w:pPr>
            <w:r>
              <w:t>Số:1052</w:t>
            </w:r>
            <w:r w:rsidR="003F2CD9">
              <w:t>/QĐ-UBND</w:t>
            </w:r>
          </w:p>
          <w:p w:rsidR="00AB3833" w:rsidRDefault="00AB3833">
            <w:pPr>
              <w:jc w:val="center"/>
              <w:rPr>
                <w:b/>
                <w:bCs/>
              </w:rPr>
            </w:pPr>
          </w:p>
        </w:tc>
        <w:tc>
          <w:tcPr>
            <w:tcW w:w="6150" w:type="dxa"/>
          </w:tcPr>
          <w:p w:rsidR="00AB3833" w:rsidRDefault="003F2CD9">
            <w:pPr>
              <w:tabs>
                <w:tab w:val="left" w:pos="720"/>
              </w:tabs>
              <w:jc w:val="center"/>
              <w:rPr>
                <w:b/>
                <w:bCs/>
                <w:sz w:val="26"/>
                <w:szCs w:val="26"/>
              </w:rPr>
            </w:pPr>
            <w:r>
              <w:rPr>
                <w:b/>
                <w:bCs/>
                <w:sz w:val="26"/>
                <w:szCs w:val="26"/>
              </w:rPr>
              <w:t>CỘNG HÒA XÃ HỘI CHỦ NGHĨA VIỆT NAM</w:t>
            </w:r>
          </w:p>
          <w:p w:rsidR="00AB3833" w:rsidRDefault="003F2CD9">
            <w:pPr>
              <w:tabs>
                <w:tab w:val="left" w:pos="720"/>
              </w:tabs>
              <w:jc w:val="center"/>
              <w:rPr>
                <w:b/>
                <w:bCs/>
              </w:rPr>
            </w:pPr>
            <w:r>
              <w:rPr>
                <w:b/>
                <w:bCs/>
              </w:rPr>
              <w:t>Độc lập - Tự do - Hạnh phúc</w:t>
            </w:r>
          </w:p>
          <w:p w:rsidR="00AB3833" w:rsidRDefault="003F2CD9">
            <w:pPr>
              <w:jc w:val="cente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824865</wp:posOffset>
                      </wp:positionH>
                      <wp:positionV relativeFrom="paragraph">
                        <wp:posOffset>30480</wp:posOffset>
                      </wp:positionV>
                      <wp:extent cx="20574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E295EF6"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95pt,2.4pt" to="226.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"/>
                  </w:pict>
                </mc:Fallback>
              </mc:AlternateContent>
            </w:r>
          </w:p>
          <w:p w:rsidR="00AB3833" w:rsidRDefault="003F2CD9">
            <w:pPr>
              <w:jc w:val="center"/>
              <w:rPr>
                <w:i/>
                <w:iCs/>
              </w:rPr>
            </w:pPr>
            <w:r>
              <w:rPr>
                <w:i/>
                <w:iCs/>
              </w:rPr>
              <w:t>Kỳ V</w:t>
            </w:r>
            <w:r w:rsidR="00005F4C">
              <w:rPr>
                <w:i/>
                <w:iCs/>
              </w:rPr>
              <w:t>ăn, ngày 05</w:t>
            </w:r>
            <w:r w:rsidR="00AA7B02">
              <w:rPr>
                <w:i/>
                <w:iCs/>
              </w:rPr>
              <w:t xml:space="preserve"> tháng 10 </w:t>
            </w:r>
            <w:r w:rsidR="00F847A6">
              <w:rPr>
                <w:i/>
                <w:iCs/>
              </w:rPr>
              <w:t>năm 2026</w:t>
            </w:r>
          </w:p>
        </w:tc>
      </w:tr>
    </w:tbl>
    <w:p w:rsidR="00AB3833" w:rsidRDefault="00AB3833">
      <w:pPr>
        <w:jc w:val="center"/>
        <w:rPr>
          <w:b/>
          <w:bCs/>
          <w:sz w:val="4"/>
        </w:rPr>
      </w:pPr>
    </w:p>
    <w:p w:rsidR="00AB3833" w:rsidRDefault="00AB3833">
      <w:pPr>
        <w:jc w:val="center"/>
        <w:rPr>
          <w:b/>
          <w:bCs/>
          <w:sz w:val="10"/>
        </w:rPr>
      </w:pPr>
    </w:p>
    <w:p w:rsidR="00AB3833" w:rsidRDefault="003F2CD9" w:rsidP="00A35CCA">
      <w:pPr>
        <w:spacing w:line="276" w:lineRule="auto"/>
        <w:jc w:val="center"/>
        <w:rPr>
          <w:b/>
          <w:bCs/>
        </w:rPr>
      </w:pPr>
      <w:r>
        <w:rPr>
          <w:b/>
          <w:bCs/>
        </w:rPr>
        <w:t>QUYẾT ĐỊNH</w:t>
      </w:r>
    </w:p>
    <w:p w:rsidR="00AA7CAF" w:rsidRDefault="00AA7CAF" w:rsidP="00AA7CAF">
      <w:pPr>
        <w:spacing w:line="276" w:lineRule="auto"/>
        <w:jc w:val="center"/>
        <w:rPr>
          <w:b/>
          <w:bCs/>
        </w:rPr>
      </w:pPr>
      <w:r>
        <w:rPr>
          <w:b/>
          <w:bCs/>
        </w:rPr>
        <w:t xml:space="preserve">Về việc kiện toàn Ban Chỉ đạo phổ cập giáo dục, xóa mù chữ </w:t>
      </w:r>
    </w:p>
    <w:p w:rsidR="00AA7CAF" w:rsidRDefault="00AA7CAF" w:rsidP="00AA7CAF">
      <w:pPr>
        <w:spacing w:line="276" w:lineRule="auto"/>
        <w:jc w:val="center"/>
        <w:rPr>
          <w:b/>
          <w:bCs/>
        </w:rPr>
      </w:pPr>
      <w:r>
        <w:rPr>
          <w:b/>
          <w:bCs/>
        </w:rPr>
        <w:t>xã Kỳ Văn giai đoạn 2026-2030</w:t>
      </w:r>
    </w:p>
    <w:p w:rsidR="00AB3833" w:rsidRDefault="003F2CD9" w:rsidP="00A35CCA">
      <w:pPr>
        <w:spacing w:line="276" w:lineRule="auto"/>
        <w:jc w:val="center"/>
        <w:rPr>
          <w:b/>
          <w:bCs/>
        </w:rPr>
      </w:pPr>
      <w:r>
        <w:rPr>
          <w:noProof/>
        </w:rPr>
        <mc:AlternateContent>
          <mc:Choice Requires="wps">
            <w:drawing>
              <wp:anchor distT="4294967295" distB="4294967295" distL="114300" distR="114300" simplePos="0" relativeHeight="251661312" behindDoc="0" locked="0" layoutInCell="1" allowOverlap="1">
                <wp:simplePos x="0" y="0"/>
                <wp:positionH relativeFrom="column">
                  <wp:posOffset>1949450</wp:posOffset>
                </wp:positionH>
                <wp:positionV relativeFrom="paragraph">
                  <wp:posOffset>66675</wp:posOffset>
                </wp:positionV>
                <wp:extent cx="172339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3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FD8DE0D"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5pt,5.25pt" to="289.2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"/>
            </w:pict>
          </mc:Fallback>
        </mc:AlternateContent>
      </w:r>
    </w:p>
    <w:p w:rsidR="00AB3833" w:rsidRPr="00A35CCA" w:rsidRDefault="00AB3833" w:rsidP="00A35CCA">
      <w:pPr>
        <w:spacing w:line="276" w:lineRule="auto"/>
        <w:jc w:val="center"/>
        <w:rPr>
          <w:b/>
          <w:bCs/>
          <w:sz w:val="6"/>
        </w:rPr>
      </w:pPr>
    </w:p>
    <w:p w:rsidR="00AB3833" w:rsidRDefault="003F2CD9" w:rsidP="00A35CCA">
      <w:pPr>
        <w:spacing w:line="276" w:lineRule="auto"/>
        <w:jc w:val="center"/>
        <w:rPr>
          <w:b/>
          <w:bCs/>
        </w:rPr>
      </w:pPr>
      <w:r>
        <w:rPr>
          <w:b/>
          <w:bCs/>
        </w:rPr>
        <w:t>ỦY BAN NHÂN DÂN XÃ</w:t>
      </w:r>
    </w:p>
    <w:p w:rsidR="00AB3833" w:rsidRPr="00A35CCA" w:rsidRDefault="00AB3833" w:rsidP="00A35CCA">
      <w:pPr>
        <w:spacing w:line="276" w:lineRule="auto"/>
        <w:jc w:val="center"/>
        <w:rPr>
          <w:b/>
          <w:bCs/>
          <w:sz w:val="14"/>
        </w:rPr>
      </w:pPr>
    </w:p>
    <w:p w:rsidR="00AB3833" w:rsidRDefault="002E3AFB" w:rsidP="00A35CCA">
      <w:pPr>
        <w:spacing w:line="276" w:lineRule="auto"/>
        <w:ind w:firstLine="567"/>
        <w:jc w:val="both"/>
        <w:rPr>
          <w:i/>
        </w:rPr>
      </w:pPr>
      <w:r>
        <w:rPr>
          <w:i/>
        </w:rPr>
        <w:t>Căn cứ Luật Tổ chức c</w:t>
      </w:r>
      <w:r w:rsidR="003F2CD9">
        <w:rPr>
          <w:i/>
        </w:rPr>
        <w:t>hính quyền địa phương ngày 16/6/2025;</w:t>
      </w:r>
    </w:p>
    <w:p w:rsidR="00AB3833" w:rsidRDefault="003F2CD9" w:rsidP="00A35CCA">
      <w:pPr>
        <w:pStyle w:val="BodyTextIndent"/>
        <w:spacing w:after="0" w:line="276" w:lineRule="auto"/>
        <w:ind w:left="0" w:firstLine="567"/>
        <w:jc w:val="both"/>
        <w:rPr>
          <w:i/>
          <w:color w:val="000000"/>
        </w:rPr>
      </w:pPr>
      <w:r>
        <w:rPr>
          <w:i/>
          <w:color w:val="000000"/>
        </w:rPr>
        <w:t>Căn cứ Nghị định số 150/2025/NĐ-CP ngày 12/6/2025 của Chính phủ quy định tổ chức các cơ quan chuyên môn thuộc Ủy ban nhân dân tỉnh, thành phố trực thuộc trung ương và Ủy ban nhân dân xã, phường, đặc khu thuộc tỉnh, thành phố trực thuộc trung ương;</w:t>
      </w:r>
    </w:p>
    <w:p w:rsidR="00D21060" w:rsidRDefault="003F2CD9" w:rsidP="00A35CCA">
      <w:pPr>
        <w:pStyle w:val="NormalWeb"/>
        <w:shd w:val="clear" w:color="auto" w:fill="FFFFFF"/>
        <w:spacing w:before="0" w:beforeAutospacing="0" w:after="0" w:afterAutospacing="0" w:line="276" w:lineRule="auto"/>
        <w:ind w:firstLine="567"/>
        <w:jc w:val="both"/>
        <w:rPr>
          <w:i/>
          <w:iCs/>
          <w:sz w:val="28"/>
          <w:szCs w:val="28"/>
        </w:rPr>
      </w:pPr>
      <w:r>
        <w:rPr>
          <w:i/>
          <w:iCs/>
          <w:sz w:val="28"/>
          <w:szCs w:val="28"/>
        </w:rPr>
        <w:t>Căn cứ Nghị định số 142/2025/NĐ-CP ngày 12/6/2025 của Chính phủ về việc quy định phân định thẩm quyền địa phương hai cấp tro</w:t>
      </w:r>
      <w:r w:rsidR="002E3AFB">
        <w:rPr>
          <w:i/>
          <w:iCs/>
          <w:sz w:val="28"/>
          <w:szCs w:val="28"/>
        </w:rPr>
        <w:t>ng quản lý nhà nước của Bộ Giáo dục và Đào tạo</w:t>
      </w:r>
      <w:r w:rsidR="00D21060">
        <w:rPr>
          <w:i/>
          <w:iCs/>
          <w:sz w:val="28"/>
          <w:szCs w:val="28"/>
        </w:rPr>
        <w:t>;</w:t>
      </w:r>
    </w:p>
    <w:p w:rsidR="00AB3833" w:rsidRDefault="003F2CD9" w:rsidP="00A35CCA">
      <w:pPr>
        <w:pStyle w:val="NormalWeb"/>
        <w:shd w:val="clear" w:color="auto" w:fill="FFFFFF"/>
        <w:spacing w:before="0" w:beforeAutospacing="0" w:after="0" w:afterAutospacing="0" w:line="276" w:lineRule="auto"/>
        <w:ind w:firstLine="567"/>
        <w:jc w:val="both"/>
        <w:rPr>
          <w:i/>
          <w:iCs/>
          <w:sz w:val="28"/>
          <w:szCs w:val="28"/>
        </w:rPr>
      </w:pPr>
      <w:r>
        <w:rPr>
          <w:i/>
          <w:color w:val="000000"/>
          <w:sz w:val="28"/>
          <w:szCs w:val="28"/>
        </w:rPr>
        <w:t>Căn cứ Nghị định số 20/2014/NĐ-CP ngày 24/3/2014 của Chính phủ về phổ cập giáo dục, xóa mù chữ;</w:t>
      </w:r>
      <w:r w:rsidR="002E3AFB">
        <w:rPr>
          <w:i/>
          <w:color w:val="000000"/>
          <w:sz w:val="28"/>
          <w:szCs w:val="28"/>
        </w:rPr>
        <w:t xml:space="preserve"> </w:t>
      </w:r>
      <w:r>
        <w:rPr>
          <w:i/>
          <w:iCs/>
          <w:sz w:val="28"/>
          <w:szCs w:val="28"/>
        </w:rPr>
        <w:t>Chương trình “Xóa mù chữ đến năm 2030”;</w:t>
      </w:r>
    </w:p>
    <w:p w:rsidR="00AB3833" w:rsidRDefault="003F2CD9" w:rsidP="00A35CCA">
      <w:pPr>
        <w:pStyle w:val="BodyTextIndent"/>
        <w:spacing w:after="0" w:line="276" w:lineRule="auto"/>
        <w:ind w:left="0" w:firstLine="567"/>
        <w:jc w:val="both"/>
        <w:rPr>
          <w:i/>
          <w:color w:val="000000"/>
        </w:rPr>
      </w:pPr>
      <w:r>
        <w:rPr>
          <w:i/>
          <w:color w:val="000000"/>
        </w:rPr>
        <w:t xml:space="preserve">Căn cứ Thông tư </w:t>
      </w:r>
      <w:r w:rsidR="00D21060">
        <w:rPr>
          <w:i/>
          <w:color w:val="000000"/>
        </w:rPr>
        <w:t xml:space="preserve">số </w:t>
      </w:r>
      <w:r>
        <w:rPr>
          <w:i/>
          <w:color w:val="000000"/>
        </w:rPr>
        <w:t>07/2016/TT-BGDĐT ngày 22/3/2016 của Bộ trưởng Bộ GD&amp;ĐT về quy định điều kiện bảo đảm và nội dung, quy trình thủ tục, kiểm tra công nhận đạt chuẩn phổ cập giáo dục, xóa mù chữ;</w:t>
      </w:r>
    </w:p>
    <w:p w:rsidR="00AB3833" w:rsidRDefault="003F2CD9" w:rsidP="00A35CCA">
      <w:pPr>
        <w:spacing w:line="276" w:lineRule="auto"/>
        <w:ind w:firstLine="720"/>
        <w:jc w:val="both"/>
        <w:rPr>
          <w:rFonts w:eastAsia="Calibri"/>
          <w:i/>
          <w:iCs/>
        </w:rPr>
      </w:pPr>
      <w:r>
        <w:rPr>
          <w:rFonts w:eastAsia="Calibri"/>
          <w:i/>
          <w:iCs/>
          <w:spacing w:val="4"/>
        </w:rPr>
        <w:t>Căn cứ Công văn số</w:t>
      </w:r>
      <w:r w:rsidR="00F847A6">
        <w:rPr>
          <w:rFonts w:eastAsia="Calibri"/>
          <w:i/>
          <w:iCs/>
          <w:spacing w:val="4"/>
        </w:rPr>
        <w:t xml:space="preserve"> 3390/SGDĐT-GDNN&amp;GDTX ngày 11/09/2026</w:t>
      </w:r>
      <w:r>
        <w:rPr>
          <w:rFonts w:eastAsia="Calibri"/>
          <w:i/>
          <w:iCs/>
          <w:spacing w:val="4"/>
        </w:rPr>
        <w:t xml:space="preserve"> của Sở Giáo dục và Đào tạo về </w:t>
      </w:r>
      <w:r w:rsidR="00F847A6">
        <w:rPr>
          <w:rFonts w:eastAsia="Calibri"/>
          <w:i/>
          <w:iCs/>
          <w:spacing w:val="4"/>
        </w:rPr>
        <w:t>hướng dẫn triển khai công tác phổ cập giáo dục, xoá mù chữ năm 2026</w:t>
      </w:r>
      <w:r>
        <w:rPr>
          <w:rFonts w:eastAsia="Calibri"/>
          <w:i/>
          <w:iCs/>
          <w:spacing w:val="4"/>
        </w:rPr>
        <w:t>;</w:t>
      </w:r>
    </w:p>
    <w:p w:rsidR="00AB3833" w:rsidRDefault="003F2CD9" w:rsidP="00A35CCA">
      <w:pPr>
        <w:spacing w:line="276" w:lineRule="auto"/>
        <w:ind w:firstLine="533"/>
        <w:contextualSpacing/>
        <w:jc w:val="both"/>
        <w:rPr>
          <w:i/>
          <w:color w:val="000000"/>
        </w:rPr>
      </w:pPr>
      <w:r>
        <w:rPr>
          <w:i/>
          <w:lang w:val="nl-NL"/>
        </w:rPr>
        <w:t>Theo đề nghị của Trưởng phòng Văn hóa - Xã hội</w:t>
      </w:r>
      <w:r>
        <w:rPr>
          <w:i/>
          <w:color w:val="000000"/>
        </w:rPr>
        <w:t>.</w:t>
      </w:r>
    </w:p>
    <w:p w:rsidR="00AB3833" w:rsidRDefault="003F2CD9" w:rsidP="00A35CCA">
      <w:pPr>
        <w:spacing w:line="276" w:lineRule="auto"/>
        <w:ind w:firstLine="533"/>
        <w:jc w:val="center"/>
        <w:rPr>
          <w:b/>
          <w:bCs/>
        </w:rPr>
      </w:pPr>
      <w:r>
        <w:rPr>
          <w:b/>
          <w:bCs/>
        </w:rPr>
        <w:t>QUYẾT ĐỊNH:</w:t>
      </w:r>
    </w:p>
    <w:p w:rsidR="00AB3833" w:rsidRDefault="003F2CD9" w:rsidP="00A35CCA">
      <w:pPr>
        <w:spacing w:line="276" w:lineRule="auto"/>
        <w:ind w:firstLine="567"/>
        <w:jc w:val="both"/>
      </w:pPr>
      <w:r>
        <w:rPr>
          <w:b/>
          <w:bCs/>
        </w:rPr>
        <w:t>Điều 1</w:t>
      </w:r>
      <w:r w:rsidR="00F847A6">
        <w:t xml:space="preserve">. Kiện toàn Ban Chỉ đạo phổ cập giáo dục, xóa mù chữ xã Kỳ Văn giai đoạn 2026 - 2030 </w:t>
      </w:r>
      <w:r w:rsidR="00AA7B02">
        <w:t>gồm các ông, bà có tên sau:</w:t>
      </w:r>
    </w:p>
    <w:p w:rsidR="00AB3833" w:rsidRDefault="003F2CD9" w:rsidP="00A35CCA">
      <w:pPr>
        <w:spacing w:line="276" w:lineRule="auto"/>
        <w:ind w:firstLine="567"/>
        <w:jc w:val="both"/>
      </w:pPr>
      <w:r>
        <w:rPr>
          <w:b/>
          <w:bCs/>
        </w:rPr>
        <w:t>I. Trưởng ban:</w:t>
      </w:r>
      <w:r w:rsidR="00F847A6">
        <w:t xml:space="preserve"> </w:t>
      </w:r>
      <w:r w:rsidR="00A35CCA">
        <w:t>Ông Lê Đình Nhất, Ủy viên Ban Thường vụ</w:t>
      </w:r>
      <w:r w:rsidR="00D21060">
        <w:t xml:space="preserve"> Đảng ủy</w:t>
      </w:r>
      <w:r>
        <w:t>, Phó Chủ tịch UBND xã</w:t>
      </w:r>
      <w:r w:rsidR="002E3AFB">
        <w:t>.</w:t>
      </w:r>
    </w:p>
    <w:p w:rsidR="00AB3833" w:rsidRDefault="002E3AFB" w:rsidP="00A35CCA">
      <w:pPr>
        <w:spacing w:line="276" w:lineRule="auto"/>
        <w:ind w:firstLine="567"/>
      </w:pPr>
      <w:r>
        <w:rPr>
          <w:b/>
          <w:bCs/>
        </w:rPr>
        <w:t>II. Các Phó Trưởng b</w:t>
      </w:r>
      <w:r w:rsidR="003F2CD9">
        <w:rPr>
          <w:b/>
          <w:bCs/>
        </w:rPr>
        <w:t>an</w:t>
      </w:r>
      <w:r w:rsidR="003F2CD9">
        <w:t xml:space="preserve">: </w:t>
      </w:r>
    </w:p>
    <w:p w:rsidR="00AB3833" w:rsidRDefault="00F847A6" w:rsidP="00A35CCA">
      <w:pPr>
        <w:spacing w:line="276" w:lineRule="auto"/>
        <w:ind w:firstLine="567"/>
      </w:pPr>
      <w:r>
        <w:t xml:space="preserve">1. Bà Nguyễn Thị Thư, </w:t>
      </w:r>
      <w:r w:rsidR="00D21060">
        <w:t>Đảng ủy</w:t>
      </w:r>
      <w:r>
        <w:t xml:space="preserve"> viên, Trưởng phòng Văn hóa - Xã hội;</w:t>
      </w:r>
    </w:p>
    <w:p w:rsidR="00AB3833" w:rsidRDefault="003F2CD9" w:rsidP="00A35CCA">
      <w:pPr>
        <w:spacing w:line="276" w:lineRule="auto"/>
        <w:ind w:firstLine="567"/>
      </w:pPr>
      <w:r>
        <w:t>2.</w:t>
      </w:r>
      <w:r w:rsidR="00F847A6">
        <w:t xml:space="preserve"> </w:t>
      </w:r>
      <w:r>
        <w:t>Ôn</w:t>
      </w:r>
      <w:r w:rsidR="00F847A6">
        <w:t>g Nguyễn Xuân Quý, Hiệu trưởng Trường TH&amp;THCS Kỳ Văn.</w:t>
      </w:r>
    </w:p>
    <w:p w:rsidR="00AB3833" w:rsidRDefault="003F2CD9" w:rsidP="00A35CCA">
      <w:pPr>
        <w:spacing w:line="276" w:lineRule="auto"/>
        <w:ind w:firstLine="567"/>
        <w:jc w:val="both"/>
      </w:pPr>
      <w:r>
        <w:rPr>
          <w:b/>
        </w:rPr>
        <w:t>III. Thành viên</w:t>
      </w:r>
    </w:p>
    <w:p w:rsidR="00AB3833" w:rsidRDefault="003F2CD9" w:rsidP="00D21060">
      <w:pPr>
        <w:spacing w:line="276" w:lineRule="auto"/>
        <w:ind w:firstLine="567"/>
      </w:pPr>
      <w:r>
        <w:t>1.</w:t>
      </w:r>
      <w:r w:rsidR="00F847A6">
        <w:t xml:space="preserve"> </w:t>
      </w:r>
      <w:r>
        <w:t>Ông Phạm Nhất Linh, Ủy viên BTV Đảng ủy</w:t>
      </w:r>
      <w:r w:rsidR="00A35CCA">
        <w:t>,</w:t>
      </w:r>
      <w:r>
        <w:t xml:space="preserve"> Trưởng Công an xã;</w:t>
      </w:r>
    </w:p>
    <w:p w:rsidR="00AB3833" w:rsidRDefault="003F2CD9" w:rsidP="00A35CCA">
      <w:pPr>
        <w:spacing w:line="276" w:lineRule="auto"/>
        <w:ind w:firstLine="567"/>
      </w:pPr>
      <w:r>
        <w:t xml:space="preserve">2. Ông </w:t>
      </w:r>
      <w:r w:rsidR="00D21060">
        <w:t>Lê Công Hòa</w:t>
      </w:r>
      <w:r w:rsidR="00F847A6">
        <w:t>, Đảng uỷ viên</w:t>
      </w:r>
      <w:r>
        <w:t xml:space="preserve">, </w:t>
      </w:r>
      <w:r w:rsidR="00A35CCA">
        <w:t>Trưởng phòng Kinh tế</w:t>
      </w:r>
      <w:r>
        <w:t>;</w:t>
      </w:r>
    </w:p>
    <w:p w:rsidR="00AB3833" w:rsidRDefault="00F847A6" w:rsidP="00A35CCA">
      <w:pPr>
        <w:spacing w:line="276" w:lineRule="auto"/>
        <w:ind w:firstLine="567"/>
      </w:pPr>
      <w:r>
        <w:t xml:space="preserve">3. Ông Trần Xuân Thành, ĐUV, </w:t>
      </w:r>
      <w:r w:rsidR="00A35CCA">
        <w:t>Chánh Văn phòng HĐND&amp;</w:t>
      </w:r>
      <w:r w:rsidR="003F2CD9">
        <w:t>UBND xã;</w:t>
      </w:r>
    </w:p>
    <w:p w:rsidR="00AB3833" w:rsidRDefault="003F2CD9" w:rsidP="00A35CCA">
      <w:pPr>
        <w:spacing w:line="276" w:lineRule="auto"/>
        <w:ind w:firstLine="567"/>
      </w:pPr>
      <w:r>
        <w:lastRenderedPageBreak/>
        <w:t>4. Bà Lưu Thị Thành, Công chức phòng Văn hóa - Xã hội;</w:t>
      </w:r>
    </w:p>
    <w:p w:rsidR="00AB3833" w:rsidRDefault="003F2CD9" w:rsidP="00A35CCA">
      <w:pPr>
        <w:spacing w:line="276" w:lineRule="auto"/>
        <w:ind w:firstLine="567"/>
        <w:jc w:val="both"/>
      </w:pPr>
      <w:r>
        <w:t>5. Ông Trần Dương Minh, Công chức phòng Văn hóa - Xã hội;</w:t>
      </w:r>
    </w:p>
    <w:p w:rsidR="00AB3833" w:rsidRDefault="003F2CD9" w:rsidP="00A35CCA">
      <w:pPr>
        <w:spacing w:line="276" w:lineRule="auto"/>
        <w:ind w:firstLine="567"/>
        <w:jc w:val="both"/>
      </w:pPr>
      <w:r>
        <w:t>6. Bà Trần Thị Hải Hà, Công chức phòng Văn hóa - Xã hội;</w:t>
      </w:r>
    </w:p>
    <w:p w:rsidR="002E3AFB" w:rsidRDefault="003F2CD9" w:rsidP="00A35CCA">
      <w:pPr>
        <w:spacing w:line="276" w:lineRule="auto"/>
        <w:ind w:firstLine="567"/>
        <w:jc w:val="both"/>
      </w:pPr>
      <w:r>
        <w:t xml:space="preserve">7. </w:t>
      </w:r>
      <w:r w:rsidR="002E3AFB">
        <w:t>Bà Tô Thị Hương, Hiệu trưởng Trường Mầm non Kỳ Văn;</w:t>
      </w:r>
    </w:p>
    <w:p w:rsidR="00AB3833" w:rsidRDefault="003F2CD9" w:rsidP="00A35CCA">
      <w:pPr>
        <w:spacing w:line="276" w:lineRule="auto"/>
        <w:ind w:firstLine="567"/>
        <w:jc w:val="both"/>
      </w:pPr>
      <w:r>
        <w:t>8. Bà T</w:t>
      </w:r>
      <w:r w:rsidR="00F847A6">
        <w:t>rần Thị Ngọc Bích, Hiệu trưởng T</w:t>
      </w:r>
      <w:r>
        <w:t xml:space="preserve">rường </w:t>
      </w:r>
      <w:r w:rsidR="00F847A6">
        <w:t>TH&amp;</w:t>
      </w:r>
      <w:r>
        <w:t>THCS Kỳ Tây;</w:t>
      </w:r>
    </w:p>
    <w:p w:rsidR="00AB3833" w:rsidRDefault="00F847A6" w:rsidP="00A35CCA">
      <w:pPr>
        <w:spacing w:line="276" w:lineRule="auto"/>
        <w:ind w:firstLine="567"/>
        <w:jc w:val="both"/>
      </w:pPr>
      <w:r>
        <w:t>9. Ông Nguyễn Trọng Chiến</w:t>
      </w:r>
      <w:r w:rsidR="003F2CD9">
        <w:t xml:space="preserve">, </w:t>
      </w:r>
      <w:r>
        <w:t xml:space="preserve">Phó </w:t>
      </w:r>
      <w:r w:rsidR="003F2CD9">
        <w:t xml:space="preserve">Hiệu trưởng </w:t>
      </w:r>
      <w:r>
        <w:t>T</w:t>
      </w:r>
      <w:r w:rsidR="003F2CD9">
        <w:t>rường TH</w:t>
      </w:r>
      <w:r>
        <w:t>&amp;THCS</w:t>
      </w:r>
      <w:r w:rsidR="003F2CD9">
        <w:t xml:space="preserve"> Kỳ Tây;</w:t>
      </w:r>
    </w:p>
    <w:p w:rsidR="00AB3833" w:rsidRDefault="003F2CD9" w:rsidP="00A35CCA">
      <w:pPr>
        <w:spacing w:line="276" w:lineRule="auto"/>
        <w:ind w:firstLine="567"/>
        <w:jc w:val="both"/>
      </w:pPr>
      <w:r>
        <w:t>10</w:t>
      </w:r>
      <w:r w:rsidR="00F847A6">
        <w:t xml:space="preserve">. </w:t>
      </w:r>
      <w:r w:rsidR="002E3AFB">
        <w:t>Ông Vũ Việt Thành, Phó Hiệu trưởng Trường TH&amp;THCS Kỳ Văn</w:t>
      </w:r>
      <w:r>
        <w:t>;</w:t>
      </w:r>
    </w:p>
    <w:p w:rsidR="00AB3833" w:rsidRDefault="00F847A6" w:rsidP="00A35CCA">
      <w:pPr>
        <w:spacing w:line="276" w:lineRule="auto"/>
        <w:ind w:firstLine="567"/>
        <w:jc w:val="both"/>
      </w:pPr>
      <w:r>
        <w:t>11. Bà Nguyễn Hữu Thìn</w:t>
      </w:r>
      <w:r w:rsidR="003F2CD9">
        <w:t xml:space="preserve">, </w:t>
      </w:r>
      <w:r>
        <w:t>Phó Hiệu trưởng T</w:t>
      </w:r>
      <w:r w:rsidR="003F2CD9">
        <w:t>rường Mầm non Kỳ Văn;</w:t>
      </w:r>
    </w:p>
    <w:p w:rsidR="00AB3833" w:rsidRDefault="003F2CD9" w:rsidP="00A35CCA">
      <w:pPr>
        <w:spacing w:line="276" w:lineRule="auto"/>
        <w:ind w:firstLine="567"/>
        <w:jc w:val="both"/>
      </w:pPr>
      <w:r>
        <w:t xml:space="preserve">12. Bà Nguyễn Thị Xuân, </w:t>
      </w:r>
      <w:r w:rsidR="00F847A6">
        <w:t xml:space="preserve">Phó </w:t>
      </w:r>
      <w:r>
        <w:t>Hiệ</w:t>
      </w:r>
      <w:r w:rsidR="00F847A6">
        <w:t>u trưởng Trường Mầm non Kỳ Văn</w:t>
      </w:r>
      <w:r>
        <w:t>;</w:t>
      </w:r>
    </w:p>
    <w:p w:rsidR="00AB3833" w:rsidRPr="00A35CCA" w:rsidRDefault="003F2CD9" w:rsidP="00A35CCA">
      <w:pPr>
        <w:spacing w:line="276" w:lineRule="auto"/>
        <w:ind w:firstLine="567"/>
        <w:jc w:val="both"/>
        <w:rPr>
          <w:i/>
        </w:rPr>
      </w:pPr>
      <w:r w:rsidRPr="00A35CCA">
        <w:rPr>
          <w:i/>
        </w:rPr>
        <w:t>* Mời các ông (bà) có tên sau tham gia vào Ban Chỉ đạo PCGD, XMC:</w:t>
      </w:r>
    </w:p>
    <w:p w:rsidR="00AB3833" w:rsidRDefault="00D21060" w:rsidP="00A35CCA">
      <w:pPr>
        <w:spacing w:line="276" w:lineRule="auto"/>
        <w:ind w:firstLine="567"/>
        <w:jc w:val="both"/>
      </w:pPr>
      <w:r>
        <w:t>1. Bà Nguyễn Thị Vân, Đảng ủy</w:t>
      </w:r>
      <w:r w:rsidR="00A35CCA">
        <w:t xml:space="preserve"> viên</w:t>
      </w:r>
      <w:r w:rsidR="003F2CD9">
        <w:t>, Phó Chủ tịch UBMTTQ xã, Chủ tịch Hội Liên hiệp Phụ nữ xã;</w:t>
      </w:r>
    </w:p>
    <w:p w:rsidR="00AB3833" w:rsidRDefault="003F2CD9" w:rsidP="00A35CCA">
      <w:pPr>
        <w:spacing w:line="276" w:lineRule="auto"/>
        <w:ind w:firstLine="567"/>
        <w:jc w:val="both"/>
      </w:pPr>
      <w:r>
        <w:t xml:space="preserve">2. Ông </w:t>
      </w:r>
      <w:r w:rsidR="00A35CCA">
        <w:t>Ng</w:t>
      </w:r>
      <w:r w:rsidR="00D21060">
        <w:t>uyễn Lương Tài, Đảng ủy</w:t>
      </w:r>
      <w:r w:rsidR="00A35CCA">
        <w:t xml:space="preserve"> viên</w:t>
      </w:r>
      <w:r>
        <w:t>, Phó C</w:t>
      </w:r>
      <w:r w:rsidR="00EC2A49">
        <w:t>hủ tịch UBMTTQ xã, Bí thư Đoàn T</w:t>
      </w:r>
      <w:r>
        <w:t>hanh niên Cộng sản Hồ Chí Minh.</w:t>
      </w:r>
    </w:p>
    <w:p w:rsidR="00AB3833" w:rsidRDefault="003F2CD9" w:rsidP="00A35CCA">
      <w:pPr>
        <w:spacing w:line="276" w:lineRule="auto"/>
        <w:ind w:firstLine="567"/>
        <w:jc w:val="both"/>
      </w:pPr>
      <w:r>
        <w:rPr>
          <w:b/>
          <w:bCs/>
          <w:spacing w:val="4"/>
        </w:rPr>
        <w:t>Điều 2</w:t>
      </w:r>
      <w:r>
        <w:rPr>
          <w:spacing w:val="4"/>
        </w:rPr>
        <w:t xml:space="preserve">. </w:t>
      </w:r>
      <w:r>
        <w:t>Nhiệm vụ của Ban Chỉ đạo:</w:t>
      </w:r>
    </w:p>
    <w:p w:rsidR="00AB3833" w:rsidRDefault="003F2CD9" w:rsidP="00A35CCA">
      <w:pPr>
        <w:spacing w:line="276" w:lineRule="auto"/>
        <w:ind w:firstLine="567"/>
        <w:jc w:val="both"/>
      </w:pPr>
      <w:r>
        <w:t>- Xây dựng kế hoạch và chỉ đạo thực hiện công tác phổ cập giáo dục, xóa mù chữ trên địa bàn xã.</w:t>
      </w:r>
    </w:p>
    <w:p w:rsidR="00AB3833" w:rsidRDefault="003F2CD9" w:rsidP="00A35CCA">
      <w:pPr>
        <w:spacing w:line="276" w:lineRule="auto"/>
        <w:ind w:firstLine="567"/>
        <w:jc w:val="both"/>
      </w:pPr>
      <w:r>
        <w:t>- Tổ chức điều tra, cập nhật dữ liệu, kiểm tra, đánh giá và tự kiểm tra kết quả thực hiện; tổng hợp tình hình theo định kỳ báo cáo UBND xã và trình cấp tỉnh kiểm tra công nhận xã đạt chuẩn</w:t>
      </w:r>
      <w:r w:rsidR="002E3AFB">
        <w:t xml:space="preserve"> phổ cập giáo dục, xóa mù chữ hằ</w:t>
      </w:r>
      <w:r>
        <w:t>ng năm.</w:t>
      </w:r>
    </w:p>
    <w:p w:rsidR="00AB3833" w:rsidRDefault="003F2CD9" w:rsidP="00A35CCA">
      <w:pPr>
        <w:spacing w:line="276" w:lineRule="auto"/>
        <w:ind w:firstLine="567"/>
        <w:jc w:val="both"/>
      </w:pPr>
      <w:r>
        <w:t>- Tham mưu UBND xã chỉ đạo, huy động các nguồn lực thực hiện phổ cập giáo dục, xóa mù chữ theo đúng quy định.</w:t>
      </w:r>
    </w:p>
    <w:p w:rsidR="00F847A6" w:rsidRDefault="00F847A6" w:rsidP="00A35CCA">
      <w:pPr>
        <w:spacing w:line="276" w:lineRule="auto"/>
        <w:ind w:firstLine="567"/>
        <w:jc w:val="both"/>
      </w:pPr>
      <w:r>
        <w:t xml:space="preserve">- </w:t>
      </w:r>
      <w:r w:rsidR="00AA7B02">
        <w:t>Ban Chỉ đạo được sử dụng con dấu của UBND xã khi thực hiện nhiệm vụ theo quy định</w:t>
      </w:r>
      <w:r>
        <w:t>.</w:t>
      </w:r>
    </w:p>
    <w:p w:rsidR="00AB3833" w:rsidRDefault="003F2CD9" w:rsidP="00A35CCA">
      <w:pPr>
        <w:spacing w:line="276" w:lineRule="auto"/>
        <w:ind w:firstLine="567"/>
        <w:jc w:val="both"/>
        <w:rPr>
          <w:spacing w:val="-2"/>
        </w:rPr>
      </w:pPr>
      <w:r>
        <w:rPr>
          <w:b/>
          <w:bCs/>
        </w:rPr>
        <w:t>Điều 3</w:t>
      </w:r>
      <w:r>
        <w:t>. Quyết định này có hiệu lực kể từ ngày ký ban hành.</w:t>
      </w:r>
    </w:p>
    <w:p w:rsidR="00AB3833" w:rsidRDefault="003F2CD9" w:rsidP="00A35CCA">
      <w:pPr>
        <w:spacing w:line="276" w:lineRule="auto"/>
        <w:ind w:firstLine="567"/>
        <w:jc w:val="both"/>
        <w:rPr>
          <w:lang w:val="nl-NL"/>
        </w:rPr>
      </w:pPr>
      <w:r>
        <w:rPr>
          <w:lang w:val="nl-NL"/>
        </w:rPr>
        <w:t xml:space="preserve">Chánh Văn phòng HĐND và UBND xã; Trưởng các phòng: Văn hóa - Xã hội, Kinh tế; Thủ trưởng các cơ quan, tổ chức, </w:t>
      </w:r>
      <w:r w:rsidR="00EC2A49">
        <w:rPr>
          <w:lang w:val="nl-NL"/>
        </w:rPr>
        <w:t xml:space="preserve">đơn vị có liên quan và các ông, bà </w:t>
      </w:r>
      <w:bookmarkStart w:id="0" w:name="_GoBack"/>
      <w:bookmarkEnd w:id="0"/>
      <w:r>
        <w:rPr>
          <w:lang w:val="nl-NL"/>
        </w:rPr>
        <w:t>có tên tại Điều 1 chịu trách nhiệm thi hành Quyết định này./.</w:t>
      </w:r>
    </w:p>
    <w:p w:rsidR="00AB3833" w:rsidRDefault="00AB3833">
      <w:pPr>
        <w:ind w:firstLine="567"/>
        <w:jc w:val="both"/>
        <w:rPr>
          <w:sz w:val="16"/>
          <w:lang w:val="nl-NL"/>
        </w:rPr>
      </w:pPr>
    </w:p>
    <w:p w:rsidR="00AB3833" w:rsidRPr="00AA7B02" w:rsidRDefault="00AB3833">
      <w:pPr>
        <w:ind w:firstLine="567"/>
        <w:jc w:val="both"/>
        <w:rPr>
          <w:sz w:val="6"/>
          <w:lang w:val="nl-NL"/>
        </w:rPr>
      </w:pPr>
    </w:p>
    <w:tbl>
      <w:tblPr>
        <w:tblW w:w="9669" w:type="dxa"/>
        <w:tblInd w:w="-106" w:type="dxa"/>
        <w:tblLook w:val="01E0" w:firstRow="1" w:lastRow="1" w:firstColumn="1" w:lastColumn="1" w:noHBand="0" w:noVBand="0"/>
      </w:tblPr>
      <w:tblGrid>
        <w:gridCol w:w="4784"/>
        <w:gridCol w:w="4885"/>
      </w:tblGrid>
      <w:tr w:rsidR="00AB3833">
        <w:trPr>
          <w:trHeight w:val="1174"/>
        </w:trPr>
        <w:tc>
          <w:tcPr>
            <w:tcW w:w="4784" w:type="dxa"/>
          </w:tcPr>
          <w:p w:rsidR="00AB3833" w:rsidRDefault="003F2CD9">
            <w:pPr>
              <w:rPr>
                <w:b/>
                <w:bCs/>
                <w:sz w:val="24"/>
                <w:szCs w:val="24"/>
              </w:rPr>
            </w:pPr>
            <w:r>
              <w:rPr>
                <w:b/>
                <w:bCs/>
                <w:i/>
                <w:iCs/>
                <w:sz w:val="24"/>
                <w:szCs w:val="24"/>
              </w:rPr>
              <w:t xml:space="preserve">Nơi nhận: </w:t>
            </w:r>
          </w:p>
          <w:p w:rsidR="00AB3833" w:rsidRDefault="003F2CD9">
            <w:pPr>
              <w:rPr>
                <w:sz w:val="22"/>
                <w:szCs w:val="22"/>
              </w:rPr>
            </w:pPr>
            <w:r>
              <w:rPr>
                <w:sz w:val="22"/>
                <w:szCs w:val="22"/>
              </w:rPr>
              <w:t xml:space="preserve">- Như Điều 3;             </w:t>
            </w:r>
          </w:p>
          <w:p w:rsidR="00AB3833" w:rsidRDefault="003F2CD9">
            <w:pPr>
              <w:rPr>
                <w:sz w:val="22"/>
                <w:szCs w:val="22"/>
              </w:rPr>
            </w:pPr>
            <w:r>
              <w:rPr>
                <w:sz w:val="22"/>
                <w:szCs w:val="22"/>
              </w:rPr>
              <w:t>- TT Đảng ủy, HĐND xã;</w:t>
            </w:r>
          </w:p>
          <w:p w:rsidR="00AB3833" w:rsidRDefault="003F2CD9">
            <w:pPr>
              <w:rPr>
                <w:sz w:val="22"/>
                <w:szCs w:val="22"/>
              </w:rPr>
            </w:pPr>
            <w:r>
              <w:rPr>
                <w:sz w:val="22"/>
                <w:szCs w:val="22"/>
              </w:rPr>
              <w:t>- Chủ tịch, các PCT UBND xã;</w:t>
            </w:r>
          </w:p>
          <w:p w:rsidR="00AB3833" w:rsidRDefault="003F2CD9">
            <w:pPr>
              <w:pStyle w:val="BodyTextIndent2"/>
              <w:ind w:firstLine="0"/>
              <w:contextualSpacing/>
              <w:rPr>
                <w:rFonts w:ascii="Times New Roman" w:hAnsi="Times New Roman"/>
                <w:color w:val="000000"/>
                <w:sz w:val="22"/>
                <w:szCs w:val="22"/>
              </w:rPr>
            </w:pPr>
            <w:r>
              <w:rPr>
                <w:rFonts w:ascii="Times New Roman" w:hAnsi="Times New Roman"/>
                <w:color w:val="000000"/>
                <w:sz w:val="22"/>
                <w:szCs w:val="22"/>
              </w:rPr>
              <w:t>- Các phòng chuyên môn;</w:t>
            </w:r>
          </w:p>
          <w:p w:rsidR="00AB3833" w:rsidRDefault="003F2CD9">
            <w:pPr>
              <w:pStyle w:val="BodyTextIndent2"/>
              <w:ind w:firstLine="0"/>
              <w:contextualSpacing/>
              <w:rPr>
                <w:rFonts w:ascii="Times New Roman" w:hAnsi="Times New Roman"/>
                <w:color w:val="000000"/>
                <w:sz w:val="22"/>
                <w:szCs w:val="22"/>
              </w:rPr>
            </w:pPr>
            <w:r>
              <w:rPr>
                <w:rFonts w:ascii="Times New Roman" w:hAnsi="Times New Roman"/>
                <w:color w:val="000000"/>
                <w:sz w:val="22"/>
                <w:szCs w:val="22"/>
              </w:rPr>
              <w:t>- Các trường học trên địa bàn;</w:t>
            </w:r>
          </w:p>
          <w:p w:rsidR="00AB3833" w:rsidRDefault="003F2CD9">
            <w:pPr>
              <w:pStyle w:val="BodyTextIndent2"/>
              <w:ind w:firstLine="0"/>
              <w:contextualSpacing/>
              <w:rPr>
                <w:rFonts w:ascii="Times New Roman" w:hAnsi="Times New Roman"/>
                <w:color w:val="000000"/>
                <w:sz w:val="22"/>
                <w:szCs w:val="22"/>
              </w:rPr>
            </w:pPr>
            <w:r>
              <w:rPr>
                <w:rFonts w:ascii="Times New Roman" w:hAnsi="Times New Roman"/>
                <w:color w:val="000000"/>
                <w:sz w:val="22"/>
                <w:szCs w:val="22"/>
              </w:rPr>
              <w:t>- Thôn trưởng các thôn;</w:t>
            </w:r>
          </w:p>
          <w:p w:rsidR="00AB3833" w:rsidRDefault="003F2CD9">
            <w:pPr>
              <w:rPr>
                <w:sz w:val="22"/>
                <w:szCs w:val="22"/>
              </w:rPr>
            </w:pPr>
            <w:r>
              <w:rPr>
                <w:color w:val="000000"/>
                <w:sz w:val="22"/>
                <w:szCs w:val="22"/>
              </w:rPr>
              <w:t>- Lưu VT, V</w:t>
            </w:r>
            <w:r>
              <w:rPr>
                <w:color w:val="000000"/>
                <w:sz w:val="22"/>
                <w:szCs w:val="22"/>
                <w:lang w:val="vi-VN"/>
              </w:rPr>
              <w:t>HXH</w:t>
            </w:r>
            <w:r w:rsidR="00AA7B02">
              <w:rPr>
                <w:color w:val="000000"/>
                <w:sz w:val="22"/>
                <w:szCs w:val="22"/>
              </w:rPr>
              <w:t>.</w:t>
            </w:r>
          </w:p>
        </w:tc>
        <w:tc>
          <w:tcPr>
            <w:tcW w:w="4885" w:type="dxa"/>
          </w:tcPr>
          <w:p w:rsidR="00EE104F" w:rsidRPr="002E3AFB" w:rsidRDefault="00EE104F" w:rsidP="00EE104F">
            <w:pPr>
              <w:jc w:val="center"/>
              <w:rPr>
                <w:b/>
                <w:bCs/>
              </w:rPr>
            </w:pPr>
            <w:r w:rsidRPr="002E3AFB">
              <w:rPr>
                <w:b/>
                <w:bCs/>
              </w:rPr>
              <w:t>TM. UỶ BAN NHÂN DÂN</w:t>
            </w:r>
          </w:p>
          <w:p w:rsidR="00AB3833" w:rsidRPr="002E3AFB" w:rsidRDefault="003F2CD9" w:rsidP="00EE104F">
            <w:pPr>
              <w:jc w:val="center"/>
              <w:rPr>
                <w:b/>
                <w:bCs/>
              </w:rPr>
            </w:pPr>
            <w:r w:rsidRPr="002E3AFB">
              <w:rPr>
                <w:b/>
                <w:bCs/>
              </w:rPr>
              <w:t>CHỦ TỊCH</w:t>
            </w:r>
          </w:p>
          <w:p w:rsidR="00AB3833" w:rsidRPr="002E3AFB" w:rsidRDefault="00AB3833">
            <w:pPr>
              <w:rPr>
                <w:b/>
              </w:rPr>
            </w:pPr>
          </w:p>
          <w:p w:rsidR="00AB3833" w:rsidRPr="002E3AFB" w:rsidRDefault="00AB3833">
            <w:pPr>
              <w:rPr>
                <w:b/>
              </w:rPr>
            </w:pPr>
          </w:p>
          <w:p w:rsidR="00A35CCA" w:rsidRPr="002E3AFB" w:rsidRDefault="00A35CCA">
            <w:pPr>
              <w:rPr>
                <w:b/>
              </w:rPr>
            </w:pPr>
          </w:p>
          <w:p w:rsidR="00A35CCA" w:rsidRPr="002E3AFB" w:rsidRDefault="00A35CCA">
            <w:pPr>
              <w:rPr>
                <w:b/>
              </w:rPr>
            </w:pPr>
          </w:p>
          <w:p w:rsidR="00A35CCA" w:rsidRPr="002E3AFB" w:rsidRDefault="00A35CCA">
            <w:pPr>
              <w:rPr>
                <w:b/>
              </w:rPr>
            </w:pPr>
          </w:p>
          <w:p w:rsidR="00AB3833" w:rsidRDefault="003F2CD9">
            <w:pPr>
              <w:rPr>
                <w:b/>
                <w:bCs/>
              </w:rPr>
            </w:pPr>
            <w:r w:rsidRPr="002E3AFB">
              <w:rPr>
                <w:b/>
              </w:rPr>
              <w:t xml:space="preserve">                Nguyễn Đức Thắng</w:t>
            </w:r>
          </w:p>
        </w:tc>
      </w:tr>
    </w:tbl>
    <w:p w:rsidR="00AB3833" w:rsidRDefault="00AA7CAF">
      <w:r>
        <w:t xml:space="preserve"> </w:t>
      </w:r>
    </w:p>
    <w:sectPr w:rsidR="00AB3833" w:rsidSect="00D21060">
      <w:headerReference w:type="default" r:id="rId7"/>
      <w:footerReference w:type="default" r:id="rId8"/>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5C1" w:rsidRDefault="000775C1">
      <w:r>
        <w:separator/>
      </w:r>
    </w:p>
  </w:endnote>
  <w:endnote w:type="continuationSeparator" w:id="0">
    <w:p w:rsidR="000775C1" w:rsidRDefault="00077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833" w:rsidRDefault="00AB3833">
    <w:pPr>
      <w:pStyle w:val="Footer"/>
      <w:framePr w:wrap="auto" w:vAnchor="text" w:hAnchor="margin" w:xAlign="right" w:y="1"/>
      <w:rPr>
        <w:rStyle w:val="PageNumber"/>
      </w:rPr>
    </w:pPr>
  </w:p>
  <w:p w:rsidR="00AB3833" w:rsidRDefault="00AB3833">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5C1" w:rsidRDefault="000775C1">
      <w:r>
        <w:separator/>
      </w:r>
    </w:p>
  </w:footnote>
  <w:footnote w:type="continuationSeparator" w:id="0">
    <w:p w:rsidR="000775C1" w:rsidRDefault="000775C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833" w:rsidRDefault="00AB3833">
    <w:pPr>
      <w:pStyle w:val="Header"/>
      <w:jc w:val="center"/>
      <w:rPr>
        <w:sz w:val="26"/>
        <w:szCs w:val="26"/>
      </w:rPr>
    </w:pPr>
  </w:p>
  <w:p w:rsidR="00AB3833" w:rsidRDefault="00AB383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941EBD"/>
    <w:multiLevelType w:val="hybridMultilevel"/>
    <w:tmpl w:val="88A83946"/>
    <w:lvl w:ilvl="0" w:tplc="0DF4B7B8">
      <w:start w:val="1"/>
      <w:numFmt w:val="upperRoman"/>
      <w:lvlText w:val="%1."/>
      <w:lvlJc w:val="left"/>
      <w:pPr>
        <w:ind w:left="1287" w:hanging="72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833"/>
    <w:rsid w:val="00005F4C"/>
    <w:rsid w:val="000775C1"/>
    <w:rsid w:val="002E3AFB"/>
    <w:rsid w:val="003F2CD9"/>
    <w:rsid w:val="00962CC1"/>
    <w:rsid w:val="00A35CCA"/>
    <w:rsid w:val="00AA7B02"/>
    <w:rsid w:val="00AA7CAF"/>
    <w:rsid w:val="00AB3833"/>
    <w:rsid w:val="00D21060"/>
    <w:rsid w:val="00EC2A49"/>
    <w:rsid w:val="00EE104F"/>
    <w:rsid w:val="00F8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ABBBD"/>
  <w15:chartTrackingRefBased/>
  <w15:docId w15:val="{5352ECB9-63B0-4599-92DC-A0572FBD6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eastAsia="Times New Roman" w:cs="Times New Roman"/>
      <w:szCs w:val="28"/>
    </w:rPr>
  </w:style>
  <w:style w:type="character" w:styleId="PageNumber">
    <w:name w:val="page number"/>
    <w:basedOn w:val="DefaultParagraphFont"/>
    <w:uiPriority w:val="99"/>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eastAsia="Times New Roman" w:cs="Times New Roman"/>
      <w:szCs w:val="28"/>
    </w:rPr>
  </w:style>
  <w:style w:type="paragraph" w:styleId="ListParagraph">
    <w:name w:val="List Paragraph"/>
    <w:basedOn w:val="Normal"/>
    <w:uiPriority w:val="34"/>
    <w:qFormat/>
    <w:pPr>
      <w:ind w:left="720"/>
      <w:contextualSpacing/>
    </w:pPr>
  </w:style>
  <w:style w:type="paragraph" w:styleId="BodyTextIndent2">
    <w:name w:val="Body Text Indent 2"/>
    <w:basedOn w:val="Normal"/>
    <w:link w:val="BodyTextIndent2Char"/>
    <w:pPr>
      <w:ind w:firstLine="720"/>
      <w:jc w:val="both"/>
    </w:pPr>
    <w:rPr>
      <w:rFonts w:ascii=".VnTime" w:hAnsi=".VnTime"/>
      <w:color w:val="FF0000"/>
      <w:szCs w:val="20"/>
    </w:rPr>
  </w:style>
  <w:style w:type="character" w:customStyle="1" w:styleId="BodyTextIndent2Char">
    <w:name w:val="Body Text Indent 2 Char"/>
    <w:basedOn w:val="DefaultParagraphFont"/>
    <w:link w:val="BodyTextIndent2"/>
    <w:rPr>
      <w:rFonts w:ascii=".VnTime" w:eastAsia="Times New Roman" w:hAnsi=".VnTime" w:cs="Times New Roman"/>
      <w:color w:val="FF0000"/>
      <w:szCs w:val="20"/>
    </w:rPr>
  </w:style>
  <w:style w:type="paragraph" w:styleId="BodyTextIndent">
    <w:name w:val="Body Text Indent"/>
    <w:basedOn w:val="Normal"/>
    <w:link w:val="BodyTextIndentChar"/>
    <w:unhideWhenUsed/>
    <w:pPr>
      <w:spacing w:after="120"/>
      <w:ind w:left="360"/>
    </w:pPr>
  </w:style>
  <w:style w:type="character" w:customStyle="1" w:styleId="BodyTextIndentChar">
    <w:name w:val="Body Text Indent Char"/>
    <w:basedOn w:val="DefaultParagraphFont"/>
    <w:link w:val="BodyTextIndent"/>
    <w:uiPriority w:val="99"/>
    <w:semiHidden/>
    <w:rPr>
      <w:rFonts w:eastAsia="Times New Roman" w:cs="Times New Roman"/>
      <w:szCs w:val="28"/>
    </w:rPr>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eastAsia="Times New Roman" w:cs="Times New Roman"/>
      <w:szCs w:val="28"/>
    </w:rPr>
  </w:style>
  <w:style w:type="character" w:customStyle="1" w:styleId="fontstyle01">
    <w:name w:val="fontstyle01"/>
    <w:rPr>
      <w:rFonts w:ascii="Times New Roman" w:hAnsi="Times New Roman" w:cs="Times New Roman" w:hint="default"/>
      <w:b w:val="0"/>
      <w:bCs w:val="0"/>
      <w:i/>
      <w:iCs/>
      <w:color w:val="000000"/>
      <w:sz w:val="28"/>
      <w:szCs w:val="28"/>
    </w:rPr>
  </w:style>
  <w:style w:type="paragraph" w:styleId="NormalWeb">
    <w:name w:val="Normal (Web)"/>
    <w:basedOn w:val="Normal"/>
    <w:unhideWhenUse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1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F1PC</cp:lastModifiedBy>
  <cp:revision>3</cp:revision>
  <cp:lastPrinted>2025-10-14T08:42:00Z</cp:lastPrinted>
  <dcterms:created xsi:type="dcterms:W3CDTF">2026-10-05T20:56:00Z</dcterms:created>
  <dcterms:modified xsi:type="dcterms:W3CDTF">2026-10-05T21:07:00Z</dcterms:modified>
</cp:coreProperties>
</file>