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139"/>
      </w:tblGrid>
      <w:tr w:rsidR="001353DB" w:rsidRPr="00560209" w14:paraId="397B6858" w14:textId="77777777" w:rsidTr="00F90CB7">
        <w:tc>
          <w:tcPr>
            <w:tcW w:w="3256" w:type="dxa"/>
          </w:tcPr>
          <w:p w14:paraId="1B9BA86F" w14:textId="77777777" w:rsidR="001353DB" w:rsidRPr="00560209" w:rsidRDefault="001353DB"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ỦY BAN NHÂN DÂN</w:t>
            </w:r>
          </w:p>
          <w:p w14:paraId="3D99722E" w14:textId="36B90417" w:rsidR="001353DB" w:rsidRPr="00560209" w:rsidRDefault="00F90CB7"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2DEC01E" wp14:editId="2C61F021">
                      <wp:simplePos x="0" y="0"/>
                      <wp:positionH relativeFrom="column">
                        <wp:posOffset>670560</wp:posOffset>
                      </wp:positionH>
                      <wp:positionV relativeFrom="paragraph">
                        <wp:posOffset>191874</wp:posOffset>
                      </wp:positionV>
                      <wp:extent cx="536812" cy="0"/>
                      <wp:effectExtent l="0" t="0" r="0" b="0"/>
                      <wp:wrapNone/>
                      <wp:docPr id="1446783273" name="Straight Connector 1"/>
                      <wp:cNvGraphicFramePr/>
                      <a:graphic xmlns:a="http://schemas.openxmlformats.org/drawingml/2006/main">
                        <a:graphicData uri="http://schemas.microsoft.com/office/word/2010/wordprocessingShape">
                          <wps:wsp>
                            <wps:cNvCnPr/>
                            <wps:spPr>
                              <a:xfrm>
                                <a:off x="0" y="0"/>
                                <a:ext cx="5368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0A7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8pt,15.1pt" to="95.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X8mwEAAJMDAAAOAAAAZHJzL2Uyb0RvYy54bWysU8tu2zAQvBfIPxC8x5IcNAgE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X6+ub5olZ/L0VJ1xAWN6AG9Z3nTcaJdliFbsvsVEuSj0FEKHc+ayS3sD&#10;Odi4n6CY7ilXU9BlKODWINsJaqeQElxqcguJr0RnmNLGzMD6beAxPkOhDMx7wDOiZPYuzWCrncf/&#10;ZU/TqWR1iD85cNCdLXj2/b70pFhDnS8Kj1OaR+vlucDP/9L6LwAAAP//AwBQSwMEFAAGAAgAAAAh&#10;AK/vnmDeAAAACQEAAA8AAABkcnMvZG93bnJldi54bWxMj1FrwjAQx98Hfodwwt5mYsdk65qKCGNO&#10;ENEN3GNsbm21uZQk2vrtF9mDe/zf/fjf77Jpbxp2RudrSxLGIwEMqbC6plLC1+fbwzMwHxRp1VhC&#10;CRf0MM0Hd5lKte1og+dtKFksIZ8qCVUIbcq5Lyo0yo9sixR3P9YZFWJ0JddOdbHcNDwRYsKNqile&#10;qFSL8wqL4/ZkJKzcYjGfLS8HWn+bbpcsd+uP/l3K+2E/ewUWsA83GK76UR3y6LS3J9KeNTGLp0lE&#10;JTyKBNgVeBFjYPu/Ac8z/v+D/BcAAP//AwBQSwECLQAUAAYACAAAACEAtoM4kv4AAADhAQAAEwAA&#10;AAAAAAAAAAAAAAAAAAAAW0NvbnRlbnRfVHlwZXNdLnhtbFBLAQItABQABgAIAAAAIQA4/SH/1gAA&#10;AJQBAAALAAAAAAAAAAAAAAAAAC8BAABfcmVscy8ucmVsc1BLAQItABQABgAIAAAAIQBlmyX8mwEA&#10;AJMDAAAOAAAAAAAAAAAAAAAAAC4CAABkcnMvZTJvRG9jLnhtbFBLAQItABQABgAIAAAAIQCv755g&#10;3gAAAAkBAAAPAAAAAAAAAAAAAAAAAPUDAABkcnMvZG93bnJldi54bWxQSwUGAAAAAAQABADzAAAA&#10;AAUAAAAA&#10;" strokecolor="#4472c4 [3204]" strokeweight=".5pt">
                      <v:stroke joinstyle="miter"/>
                    </v:line>
                  </w:pict>
                </mc:Fallback>
              </mc:AlternateContent>
            </w:r>
            <w:r w:rsidR="001353DB" w:rsidRPr="00560209">
              <w:rPr>
                <w:rFonts w:ascii="Times New Roman" w:hAnsi="Times New Roman" w:cs="Times New Roman"/>
                <w:b/>
                <w:bCs/>
                <w:sz w:val="28"/>
                <w:szCs w:val="28"/>
              </w:rPr>
              <w:t xml:space="preserve">XÃ </w:t>
            </w:r>
            <w:r w:rsidRPr="00560209">
              <w:rPr>
                <w:rFonts w:ascii="Times New Roman" w:hAnsi="Times New Roman" w:cs="Times New Roman"/>
                <w:b/>
                <w:bCs/>
                <w:sz w:val="28"/>
                <w:szCs w:val="28"/>
              </w:rPr>
              <w:t>KỲ VĂN</w:t>
            </w:r>
          </w:p>
          <w:p w14:paraId="15592268" w14:textId="77777777" w:rsidR="001353DB" w:rsidRPr="00560209" w:rsidRDefault="001353DB" w:rsidP="00560209">
            <w:pPr>
              <w:spacing w:line="259" w:lineRule="auto"/>
              <w:jc w:val="center"/>
              <w:rPr>
                <w:rFonts w:ascii="Times New Roman" w:hAnsi="Times New Roman" w:cs="Times New Roman"/>
                <w:sz w:val="28"/>
                <w:szCs w:val="28"/>
              </w:rPr>
            </w:pPr>
          </w:p>
          <w:p w14:paraId="6C8C1B5C" w14:textId="05121CF1" w:rsidR="001353DB" w:rsidRPr="00560209" w:rsidRDefault="001353DB" w:rsidP="00560209">
            <w:pPr>
              <w:spacing w:line="259" w:lineRule="auto"/>
              <w:jc w:val="center"/>
              <w:rPr>
                <w:rFonts w:ascii="Times New Roman" w:hAnsi="Times New Roman" w:cs="Times New Roman"/>
                <w:sz w:val="28"/>
                <w:szCs w:val="28"/>
              </w:rPr>
            </w:pPr>
            <w:r w:rsidRPr="00560209">
              <w:rPr>
                <w:rFonts w:ascii="Times New Roman" w:hAnsi="Times New Roman" w:cs="Times New Roman"/>
                <w:sz w:val="28"/>
                <w:szCs w:val="28"/>
              </w:rPr>
              <w:t xml:space="preserve">Số: </w:t>
            </w:r>
            <w:r w:rsidR="00F90CB7" w:rsidRPr="00560209">
              <w:rPr>
                <w:rFonts w:ascii="Times New Roman" w:hAnsi="Times New Roman" w:cs="Times New Roman"/>
                <w:sz w:val="28"/>
                <w:szCs w:val="28"/>
              </w:rPr>
              <w:t xml:space="preserve">      </w:t>
            </w:r>
            <w:r w:rsidRPr="00560209">
              <w:rPr>
                <w:rFonts w:ascii="Times New Roman" w:hAnsi="Times New Roman" w:cs="Times New Roman"/>
                <w:sz w:val="28"/>
                <w:szCs w:val="28"/>
              </w:rPr>
              <w:t>/KH-UBND</w:t>
            </w:r>
          </w:p>
        </w:tc>
        <w:tc>
          <w:tcPr>
            <w:tcW w:w="6139" w:type="dxa"/>
          </w:tcPr>
          <w:p w14:paraId="48806FC2" w14:textId="77777777" w:rsidR="001353DB" w:rsidRPr="00560209" w:rsidRDefault="001353DB"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CỘNG HÒA XÃ HỘI CHỦ NGHĨA VIỆT NAM</w:t>
            </w:r>
          </w:p>
          <w:p w14:paraId="024C326F" w14:textId="02421C09" w:rsidR="001353DB" w:rsidRPr="00560209" w:rsidRDefault="001353DB"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Độc lập - Tự do - Hạnh phúc</w:t>
            </w:r>
          </w:p>
          <w:p w14:paraId="3EE2953F" w14:textId="48656D85" w:rsidR="001353DB" w:rsidRPr="00560209" w:rsidRDefault="00F90CB7" w:rsidP="00560209">
            <w:pPr>
              <w:spacing w:line="259" w:lineRule="auto"/>
              <w:jc w:val="center"/>
              <w:rPr>
                <w:rFonts w:ascii="Times New Roman" w:hAnsi="Times New Roman" w:cs="Times New Roman"/>
                <w:sz w:val="28"/>
                <w:szCs w:val="28"/>
              </w:rPr>
            </w:pPr>
            <w:r w:rsidRPr="0056020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6276400" wp14:editId="6371B060">
                      <wp:simplePos x="0" y="0"/>
                      <wp:positionH relativeFrom="column">
                        <wp:posOffset>818912</wp:posOffset>
                      </wp:positionH>
                      <wp:positionV relativeFrom="paragraph">
                        <wp:posOffset>12833</wp:posOffset>
                      </wp:positionV>
                      <wp:extent cx="2129051" cy="13647"/>
                      <wp:effectExtent l="0" t="0" r="24130" b="24765"/>
                      <wp:wrapNone/>
                      <wp:docPr id="78839800" name="Straight Connector 2"/>
                      <wp:cNvGraphicFramePr/>
                      <a:graphic xmlns:a="http://schemas.openxmlformats.org/drawingml/2006/main">
                        <a:graphicData uri="http://schemas.microsoft.com/office/word/2010/wordprocessingShape">
                          <wps:wsp>
                            <wps:cNvCnPr/>
                            <wps:spPr>
                              <a:xfrm flipV="1">
                                <a:off x="0" y="0"/>
                                <a:ext cx="2129051" cy="136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E2FA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4.5pt,1pt" to="232.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KEqAEAAKIDAAAOAAAAZHJzL2Uyb0RvYy54bWysU01v1DAQvSPxHyzf2SRLKRBttodWcEG0&#10;ail31xlvLPlLY7PJ/nvGzm6KCqrUiovl2PPevPc82VxM1rA9YNTedbxZ1ZyBk77Xbtfx+x9f3n3i&#10;LCbhemG8g44fIPKL7ds3mzG0sPaDNz0gIxIX2zF0fEgptFUV5QBWxJUP4OhSebQi0Sfuqh7FSOzW&#10;VOu6Pq9Gj31ALyFGOr2aL/m28CsFMl0rFSEx03HSlsqKZX3Ia7XdiHaHIgxaHmWIV6iwQjtqulBd&#10;iSTYL9R/UVkt0Uev0kp6W3mltITigdw09RM3d4MIULxQODEsMcX/Ryu/7y/dDVIMY4htDDeYXUwK&#10;LVNGh5/0psUXKWVTie2wxAZTYpIO1836c/2h4UzSXfP+/OxjjrWaaTJdwJi+grcsbzputMuuRCv2&#10;32KaS08lhHsUUnbpYCAXG3cLiumeGs6SyozApUG2F/S6QkpwqTm2LtUZprQxC7AubZ8FHuszFMr8&#10;vAS8IEpn79ICttp5/Ff3NJ0kq7n+lMDsO0fw4PtDeaISDQ1CCfc4tHnS/vwu8Mdfa/sbAAD//wMA&#10;UEsDBBQABgAIAAAAIQARgG2V3QAAAAcBAAAPAAAAZHJzL2Rvd25yZXYueG1sTI9BT8MwDIXvSPyH&#10;yEhc0JauTBOUphNCwGGcNpgEN7cxbbXGqZqsK/8ecxon++lZz9/L15Pr1EhDaD0bWMwTUMSVty3X&#10;Bj7eX2Z3oEJEtth5JgM/FGBdXF7kmFl/4i2Nu1grCeGQoYEmxj7TOlQNOQxz3xOL9+0Hh1HkUGs7&#10;4EnCXafTJFlphy3LhwZ7emqoOuyOzsBX8OF5vynH18N2M+HNW0w/K2vM9dX0+AAq0hTPx/CHL+hQ&#10;CFPpj2yD6kSn99IlGkhliL9cLW9BlbIsQBe5/s9f/AIAAP//AwBQSwECLQAUAAYACAAAACEAtoM4&#10;kv4AAADhAQAAEwAAAAAAAAAAAAAAAAAAAAAAW0NvbnRlbnRfVHlwZXNdLnhtbFBLAQItABQABgAI&#10;AAAAIQA4/SH/1gAAAJQBAAALAAAAAAAAAAAAAAAAAC8BAABfcmVscy8ucmVsc1BLAQItABQABgAI&#10;AAAAIQBIC4KEqAEAAKIDAAAOAAAAAAAAAAAAAAAAAC4CAABkcnMvZTJvRG9jLnhtbFBLAQItABQA&#10;BgAIAAAAIQARgG2V3QAAAAcBAAAPAAAAAAAAAAAAAAAAAAIEAABkcnMvZG93bnJldi54bWxQSwUG&#10;AAAAAAQABADzAAAADAUAAAAA&#10;" strokecolor="#4472c4 [3204]" strokeweight=".5pt">
                      <v:stroke joinstyle="miter"/>
                    </v:line>
                  </w:pict>
                </mc:Fallback>
              </mc:AlternateContent>
            </w:r>
          </w:p>
          <w:p w14:paraId="5602837E" w14:textId="022C4948" w:rsidR="001353DB" w:rsidRPr="00560209" w:rsidRDefault="001353DB" w:rsidP="00560209">
            <w:pPr>
              <w:spacing w:line="259" w:lineRule="auto"/>
              <w:jc w:val="center"/>
              <w:rPr>
                <w:rFonts w:ascii="Times New Roman" w:hAnsi="Times New Roman" w:cs="Times New Roman"/>
                <w:i/>
                <w:iCs/>
                <w:sz w:val="28"/>
                <w:szCs w:val="28"/>
              </w:rPr>
            </w:pPr>
            <w:r w:rsidRPr="00560209">
              <w:rPr>
                <w:rFonts w:ascii="Times New Roman" w:hAnsi="Times New Roman" w:cs="Times New Roman"/>
                <w:i/>
                <w:iCs/>
                <w:sz w:val="28"/>
                <w:szCs w:val="28"/>
              </w:rPr>
              <w:t>Kỳ Văn, ngày     tháng 7 năm 2026</w:t>
            </w:r>
          </w:p>
        </w:tc>
      </w:tr>
    </w:tbl>
    <w:p w14:paraId="0835C5CD" w14:textId="77777777" w:rsidR="001353DB" w:rsidRPr="00560209" w:rsidRDefault="001353DB" w:rsidP="00560209">
      <w:pPr>
        <w:jc w:val="both"/>
        <w:rPr>
          <w:rFonts w:ascii="Times New Roman" w:hAnsi="Times New Roman" w:cs="Times New Roman"/>
          <w:sz w:val="28"/>
          <w:szCs w:val="28"/>
        </w:rPr>
      </w:pPr>
    </w:p>
    <w:p w14:paraId="69E87250" w14:textId="77777777" w:rsidR="001353DB" w:rsidRPr="00560209" w:rsidRDefault="001353DB" w:rsidP="00560209">
      <w:pPr>
        <w:jc w:val="center"/>
        <w:rPr>
          <w:rFonts w:ascii="Times New Roman" w:hAnsi="Times New Roman" w:cs="Times New Roman"/>
          <w:b/>
          <w:bCs/>
          <w:sz w:val="28"/>
          <w:szCs w:val="28"/>
        </w:rPr>
      </w:pPr>
      <w:r w:rsidRPr="00560209">
        <w:rPr>
          <w:rFonts w:ascii="Times New Roman" w:hAnsi="Times New Roman" w:cs="Times New Roman"/>
          <w:b/>
          <w:bCs/>
          <w:sz w:val="28"/>
          <w:szCs w:val="28"/>
        </w:rPr>
        <w:t>KẾ HOẠCH</w:t>
      </w:r>
    </w:p>
    <w:p w14:paraId="15764ED7" w14:textId="0AF84CE3" w:rsidR="001353DB" w:rsidRPr="00560209" w:rsidRDefault="00F90CB7" w:rsidP="00560209">
      <w:pPr>
        <w:jc w:val="center"/>
        <w:rPr>
          <w:rFonts w:ascii="Times New Roman" w:hAnsi="Times New Roman" w:cs="Times New Roman"/>
          <w:b/>
          <w:bCs/>
          <w:sz w:val="28"/>
          <w:szCs w:val="28"/>
        </w:rPr>
      </w:pPr>
      <w:r w:rsidRPr="00560209">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27A28C4" wp14:editId="20F60BA9">
                <wp:simplePos x="0" y="0"/>
                <wp:positionH relativeFrom="column">
                  <wp:posOffset>2281659</wp:posOffset>
                </wp:positionH>
                <wp:positionV relativeFrom="paragraph">
                  <wp:posOffset>219710</wp:posOffset>
                </wp:positionV>
                <wp:extent cx="1350645" cy="0"/>
                <wp:effectExtent l="0" t="0" r="0" b="0"/>
                <wp:wrapNone/>
                <wp:docPr id="569655308" name="Straight Connector 3"/>
                <wp:cNvGraphicFramePr/>
                <a:graphic xmlns:a="http://schemas.openxmlformats.org/drawingml/2006/main">
                  <a:graphicData uri="http://schemas.microsoft.com/office/word/2010/wordprocessingShape">
                    <wps:wsp>
                      <wps:cNvCnPr/>
                      <wps:spPr>
                        <a:xfrm flipV="1">
                          <a:off x="0" y="0"/>
                          <a:ext cx="1350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CD10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5pt,17.3pt" to="2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6zowEAAJ4DAAAOAAAAZHJzL2Uyb0RvYy54bWysU8tu2zAQvBfIPxC815LTJigEyzkkaC5F&#10;G/R1Z6ilRYAvLFlL/vsu17YSpAWKFr0QfOzM7swuNzezd2IPmG0MvVyvWikg6DjYsOvlt6/vX7+T&#10;IhcVBuVigF4eIMub7cWrzZQ6uIxjdAOgIJKQuyn1ciwldU2T9Qhe5VVMEOjRRPSq0BF3zYBqInbv&#10;msu2vW6miEPCqCFnur07Psot8xsDunwyJkMRrpdUW+EVeX2sa7PdqG6HKo1Wn8pQ/1CFVzZQ0oXq&#10;ThUlfqD9hcpbjTFHU1Y6+iYaYzWwBlKzbl+o+TKqBKyFzMlpsSn/P1r9cX8bHpBsmFLucnrAqmI2&#10;6IVxNn2nnrIuqlTMbNthsQ3mIjRdrt9ctddvr6TQ57fmSFGpEuZyD9GLuumls6EqUp3af8iF0lLo&#10;OYQOT0Xwrhwc1GAXPoMRdqjJGM3zAbcOxV5RZ5XWEMq6dpP4OLrCjHVuAbZ/Bp7iKxR4dv4GvCA4&#10;cwxlAXsbIv4ue5nPJZtj/NmBo+5qwWMcDtwetoaGgBWeBrZO2fMzw5++1fYnAAAA//8DAFBLAwQU&#10;AAYACAAAACEAY7mo5t4AAAAJAQAADwAAAGRycy9kb3ducmV2LnhtbEyPQU/DMAyF70j8h8hIXBBL&#10;6diA0nRCCDiM0wZIcHMb01ZrnKrJuvLvMeIAN9vv6fl7+WpynRppCK1nAxezBBRx5W3LtYHXl8fz&#10;a1AhIlvsPJOBLwqwKo6PcsysP/CGxm2slYRwyNBAE2OfaR2qhhyGme+JRfv0g8Mo61BrO+BBwl2n&#10;0yRZaocty4cGe7pvqNpt987AR/Dh4W1djk+7zXrCs+eYvlfWmNOT6e4WVKQp/pnhB1/QoRCm0u/Z&#10;BtUZmC9u5mKV4XIJSgyLq1TKlb8HXeT6f4PiGwAA//8DAFBLAQItABQABgAIAAAAIQC2gziS/gAA&#10;AOEBAAATAAAAAAAAAAAAAAAAAAAAAABbQ29udGVudF9UeXBlc10ueG1sUEsBAi0AFAAGAAgAAAAh&#10;ADj9If/WAAAAlAEAAAsAAAAAAAAAAAAAAAAALwEAAF9yZWxzLy5yZWxzUEsBAi0AFAAGAAgAAAAh&#10;AEeqbrOjAQAAngMAAA4AAAAAAAAAAAAAAAAALgIAAGRycy9lMm9Eb2MueG1sUEsBAi0AFAAGAAgA&#10;AAAhAGO5qObeAAAACQEAAA8AAAAAAAAAAAAAAAAA/QMAAGRycy9kb3ducmV2LnhtbFBLBQYAAAAA&#10;BAAEAPMAAAAIBQAAAAA=&#10;" strokecolor="#4472c4 [3204]" strokeweight=".5pt">
                <v:stroke joinstyle="miter"/>
              </v:line>
            </w:pict>
          </mc:Fallback>
        </mc:AlternateContent>
      </w:r>
      <w:r w:rsidR="001353DB" w:rsidRPr="00560209">
        <w:rPr>
          <w:rFonts w:ascii="Times New Roman" w:hAnsi="Times New Roman" w:cs="Times New Roman"/>
          <w:b/>
          <w:bCs/>
          <w:sz w:val="28"/>
          <w:szCs w:val="28"/>
        </w:rPr>
        <w:t>Triển khai thi hành Luật Tiếp cận thông tin trên địa bàn xã Kỳ Văn</w:t>
      </w:r>
    </w:p>
    <w:p w14:paraId="124C8424" w14:textId="415F9588" w:rsidR="001353DB" w:rsidRPr="00560209" w:rsidRDefault="001353DB" w:rsidP="00560209">
      <w:pPr>
        <w:jc w:val="both"/>
        <w:rPr>
          <w:rFonts w:ascii="Times New Roman" w:hAnsi="Times New Roman" w:cs="Times New Roman"/>
          <w:sz w:val="28"/>
          <w:szCs w:val="28"/>
        </w:rPr>
      </w:pPr>
    </w:p>
    <w:p w14:paraId="76BB5788" w14:textId="544C685C"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Thực hiện Luật Tiếp cận thông tin;</w:t>
      </w:r>
    </w:p>
    <w:p w14:paraId="38A8AF3A"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Thực hiện Nghị định số 13/2018/NĐ-CP;</w:t>
      </w:r>
    </w:p>
    <w:p w14:paraId="576C6B6E" w14:textId="77777777" w:rsid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Thực hiện </w:t>
      </w:r>
      <w:r w:rsidR="00F90CB7" w:rsidRPr="00560209">
        <w:rPr>
          <w:rFonts w:ascii="Times New Roman" w:hAnsi="Times New Roman" w:cs="Times New Roman"/>
          <w:sz w:val="28"/>
          <w:szCs w:val="28"/>
        </w:rPr>
        <w:t>Kế hoạch</w:t>
      </w:r>
      <w:r w:rsidRPr="00560209">
        <w:rPr>
          <w:rFonts w:ascii="Times New Roman" w:hAnsi="Times New Roman" w:cs="Times New Roman"/>
          <w:sz w:val="28"/>
          <w:szCs w:val="28"/>
        </w:rPr>
        <w:t xml:space="preserve"> số </w:t>
      </w:r>
      <w:r w:rsidR="00F90CB7" w:rsidRPr="00560209">
        <w:rPr>
          <w:rFonts w:ascii="Times New Roman" w:hAnsi="Times New Roman" w:cs="Times New Roman"/>
          <w:sz w:val="28"/>
          <w:szCs w:val="28"/>
        </w:rPr>
        <w:t>415</w:t>
      </w:r>
      <w:r w:rsidRPr="00560209">
        <w:rPr>
          <w:rFonts w:ascii="Times New Roman" w:hAnsi="Times New Roman" w:cs="Times New Roman"/>
          <w:sz w:val="28"/>
          <w:szCs w:val="28"/>
        </w:rPr>
        <w:t>/UBND-NC ngày 2</w:t>
      </w:r>
      <w:r w:rsidR="00F90CB7" w:rsidRPr="00560209">
        <w:rPr>
          <w:rFonts w:ascii="Times New Roman" w:hAnsi="Times New Roman" w:cs="Times New Roman"/>
          <w:sz w:val="28"/>
          <w:szCs w:val="28"/>
        </w:rPr>
        <w:t>3</w:t>
      </w:r>
      <w:r w:rsidRPr="00560209">
        <w:rPr>
          <w:rFonts w:ascii="Times New Roman" w:hAnsi="Times New Roman" w:cs="Times New Roman"/>
          <w:sz w:val="28"/>
          <w:szCs w:val="28"/>
        </w:rPr>
        <w:t>/0</w:t>
      </w:r>
      <w:r w:rsidR="00F90CB7" w:rsidRPr="00560209">
        <w:rPr>
          <w:rFonts w:ascii="Times New Roman" w:hAnsi="Times New Roman" w:cs="Times New Roman"/>
          <w:sz w:val="28"/>
          <w:szCs w:val="28"/>
        </w:rPr>
        <w:t>6</w:t>
      </w:r>
      <w:r w:rsidRPr="00560209">
        <w:rPr>
          <w:rFonts w:ascii="Times New Roman" w:hAnsi="Times New Roman" w:cs="Times New Roman"/>
          <w:sz w:val="28"/>
          <w:szCs w:val="28"/>
        </w:rPr>
        <w:t xml:space="preserve">/2026 của UBND tỉnh </w:t>
      </w:r>
      <w:r w:rsidR="00F90CB7" w:rsidRPr="00560209">
        <w:rPr>
          <w:rFonts w:ascii="Times New Roman" w:hAnsi="Times New Roman" w:cs="Times New Roman"/>
          <w:sz w:val="28"/>
          <w:szCs w:val="28"/>
        </w:rPr>
        <w:t>Hà Tĩnh</w:t>
      </w:r>
      <w:r w:rsidRPr="00560209">
        <w:rPr>
          <w:rFonts w:ascii="Times New Roman" w:hAnsi="Times New Roman" w:cs="Times New Roman"/>
          <w:sz w:val="28"/>
          <w:szCs w:val="28"/>
        </w:rPr>
        <w:t xml:space="preserve"> về việc triển khai </w:t>
      </w:r>
      <w:r w:rsidR="005467C2" w:rsidRPr="00560209">
        <w:rPr>
          <w:rFonts w:ascii="Times New Roman" w:hAnsi="Times New Roman" w:cs="Times New Roman"/>
          <w:sz w:val="28"/>
          <w:szCs w:val="28"/>
        </w:rPr>
        <w:t>t</w:t>
      </w:r>
      <w:r w:rsidRPr="00560209">
        <w:rPr>
          <w:rFonts w:ascii="Times New Roman" w:hAnsi="Times New Roman" w:cs="Times New Roman"/>
          <w:sz w:val="28"/>
          <w:szCs w:val="28"/>
        </w:rPr>
        <w:t xml:space="preserve">hi hành Luật </w:t>
      </w:r>
      <w:r w:rsidR="005467C2" w:rsidRPr="00560209">
        <w:rPr>
          <w:rFonts w:ascii="Times New Roman" w:hAnsi="Times New Roman" w:cs="Times New Roman"/>
          <w:sz w:val="28"/>
          <w:szCs w:val="28"/>
        </w:rPr>
        <w:t>T</w:t>
      </w:r>
      <w:r w:rsidRPr="00560209">
        <w:rPr>
          <w:rFonts w:ascii="Times New Roman" w:hAnsi="Times New Roman" w:cs="Times New Roman"/>
          <w:sz w:val="28"/>
          <w:szCs w:val="28"/>
        </w:rPr>
        <w:t>iếp cận thông tin;</w:t>
      </w:r>
      <w:r w:rsidR="00F90CB7" w:rsidRPr="00560209">
        <w:rPr>
          <w:rFonts w:ascii="Times New Roman" w:hAnsi="Times New Roman" w:cs="Times New Roman"/>
          <w:sz w:val="28"/>
          <w:szCs w:val="28"/>
        </w:rPr>
        <w:t xml:space="preserve"> </w:t>
      </w:r>
    </w:p>
    <w:p w14:paraId="678BE993" w14:textId="5DF9E8FF"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UBND xã Kỳ Văn ban hành Kế hoạch triển khai thi hành Luật Tiếp cận thông tin trên địa bàn xã Kỳ Văn như sau:</w:t>
      </w:r>
    </w:p>
    <w:p w14:paraId="4517D318"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I. MỤC ĐÍCH, YÊU CẦU</w:t>
      </w:r>
    </w:p>
    <w:p w14:paraId="37D903C3"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1. Mục đích</w:t>
      </w:r>
    </w:p>
    <w:p w14:paraId="6CBFC7DD"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Tổ chức triển khai đồng bộ, kịp thời, hiệu quả các quy định của Luật Tiếp cận thông tin và các văn bản hướng dẫn thi hành đến cán bộ, công chức, viên chức, người lao động và Nhân dân trên địa bàn xã. Nâng cao nhận thức, trách nhiệm của các cơ quan, tổ chức, cá nhân trong việc bảo đảm quyền tiếp cận thông tin của công dân theo quy định của pháp luật.</w:t>
      </w:r>
    </w:p>
    <w:p w14:paraId="3917D338"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Tăng cường công khai, minh bạch trong hoạt động của cơ quan nhà nước; góp phần nâng cao hiệu lực, hiệu quả quản lý nhà nước, phòng chống tham nhũng, tiêu cực, lãng phí. Bảo đảm việc cung cấp thông tin được thực hiện đúng trình tự, thủ tục, thời hạn; tạo điều kiện thuận lợi cho công dân thực hiện quyền tiếp cận thông tin</w:t>
      </w:r>
    </w:p>
    <w:p w14:paraId="61637C45"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2. Yêu cầu</w:t>
      </w:r>
    </w:p>
    <w:p w14:paraId="2EAFA54D"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Việc triển khai Luật Tiếp cận thông tin phải được thực hiện thường xuyên, nghiêm túc, đồng bộ và phù hợp với điều kiện thực tế của địa phương. </w:t>
      </w:r>
    </w:p>
    <w:p w14:paraId="4A6F231F"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Xác định rõ trách nhiệm của từng bộ phận, công chức chuyên môn trong việc thực hiện nhiệm vụ liên quan đến tiếp cận thông tin. Gắn việc triển khai Luật với công tác cải cách hành chính, chuyển đổi số, công khai thủ tục hành chính và thực hiện dân chủ ở cơ sở.</w:t>
      </w:r>
    </w:p>
    <w:p w14:paraId="68F579D9"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Bảo đảm sự phối hợp chặt chẽ giữa các ban, ngành, đoàn thể trong quá trình tổ chức thực hiện.</w:t>
      </w:r>
    </w:p>
    <w:p w14:paraId="497B96D1"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II. NỘI DUNG THỰC HIỆN</w:t>
      </w:r>
    </w:p>
    <w:p w14:paraId="7B3F4198" w14:textId="1C73D4D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1. Tổ chức tuyên truyền, phổ biến Luật Tiếp cận thông tin và các văn bản hướng dẫn thi hành</w:t>
      </w:r>
    </w:p>
    <w:p w14:paraId="3E806573" w14:textId="64074213"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Tuyên truyền các quy định về quyền và nghĩa vụ của công dân trong tiếp cận thông tin; trách</w:t>
      </w:r>
      <w:r w:rsidR="00057EB8" w:rsidRPr="00560209">
        <w:rPr>
          <w:rFonts w:ascii="Times New Roman" w:hAnsi="Times New Roman" w:cs="Times New Roman"/>
          <w:sz w:val="28"/>
          <w:szCs w:val="28"/>
        </w:rPr>
        <w:t xml:space="preserve"> </w:t>
      </w:r>
      <w:r w:rsidRPr="00560209">
        <w:rPr>
          <w:rFonts w:ascii="Times New Roman" w:hAnsi="Times New Roman" w:cs="Times New Roman"/>
          <w:sz w:val="28"/>
          <w:szCs w:val="28"/>
        </w:rPr>
        <w:t xml:space="preserve">nhiệm của cơ quan nhà nước trong cung cấp thông tin. Lồng ghép </w:t>
      </w:r>
      <w:r w:rsidRPr="00560209">
        <w:rPr>
          <w:rFonts w:ascii="Times New Roman" w:hAnsi="Times New Roman" w:cs="Times New Roman"/>
          <w:sz w:val="28"/>
          <w:szCs w:val="28"/>
        </w:rPr>
        <w:lastRenderedPageBreak/>
        <w:t>tuyên truyền</w:t>
      </w:r>
      <w:r w:rsidR="00057EB8" w:rsidRPr="00560209">
        <w:rPr>
          <w:rFonts w:ascii="Times New Roman" w:hAnsi="Times New Roman" w:cs="Times New Roman"/>
          <w:sz w:val="28"/>
          <w:szCs w:val="28"/>
        </w:rPr>
        <w:t xml:space="preserve"> </w:t>
      </w:r>
      <w:r w:rsidRPr="00560209">
        <w:rPr>
          <w:rFonts w:ascii="Times New Roman" w:hAnsi="Times New Roman" w:cs="Times New Roman"/>
          <w:sz w:val="28"/>
          <w:szCs w:val="28"/>
        </w:rPr>
        <w:t>thông qua hội nghị, sinh hoạt chi bộ, họp xóm, bản, vào các cuộc họp Nhân dân, Ngày Pháp luật Việt Nam và các hình thức phù hợp khác. Đăng tải, cập nhật các nội dung pháp luật về tiếp cận thông tin trên hệ thống truyền thanh cơ sở, Cổng thông tin điện tử xã.</w:t>
      </w:r>
    </w:p>
    <w:p w14:paraId="695BA045"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Chủ trì: Văn phòng HĐND&amp;UBND xã.</w:t>
      </w:r>
    </w:p>
    <w:p w14:paraId="77796ECA" w14:textId="04D5D2F5"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Phối hợp: Các</w:t>
      </w:r>
      <w:r w:rsidR="00205BD8" w:rsidRPr="00560209">
        <w:rPr>
          <w:rFonts w:ascii="Times New Roman" w:hAnsi="Times New Roman" w:cs="Times New Roman"/>
          <w:sz w:val="28"/>
          <w:szCs w:val="28"/>
        </w:rPr>
        <w:t xml:space="preserve"> phòng,</w:t>
      </w:r>
      <w:r w:rsidRPr="00560209">
        <w:rPr>
          <w:rFonts w:ascii="Times New Roman" w:hAnsi="Times New Roman" w:cs="Times New Roman"/>
          <w:sz w:val="28"/>
          <w:szCs w:val="28"/>
        </w:rPr>
        <w:t xml:space="preserve"> ban, ngành, đoàn thể; </w:t>
      </w:r>
      <w:r w:rsidR="00205BD8" w:rsidRPr="00560209">
        <w:rPr>
          <w:rFonts w:ascii="Times New Roman" w:hAnsi="Times New Roman" w:cs="Times New Roman"/>
          <w:sz w:val="28"/>
          <w:szCs w:val="28"/>
        </w:rPr>
        <w:t>thôn trưởng các thôn</w:t>
      </w:r>
      <w:r w:rsidRPr="00560209">
        <w:rPr>
          <w:rFonts w:ascii="Times New Roman" w:hAnsi="Times New Roman" w:cs="Times New Roman"/>
          <w:sz w:val="28"/>
          <w:szCs w:val="28"/>
        </w:rPr>
        <w:t>.</w:t>
      </w:r>
    </w:p>
    <w:p w14:paraId="7144B0C7"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Thời gian thực hiện: Thường xuyên.</w:t>
      </w:r>
    </w:p>
    <w:p w14:paraId="29D06A31"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2. Rà soát, công khai thông tin theo quy định của pháp luật</w:t>
      </w:r>
    </w:p>
    <w:p w14:paraId="65EAF156"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Thực hiện rà soát các loại thông tin phải được công khai rộng rãi theo quy định. Công khai đầy đủ các thông tin thuộc trách nhiệm của UBND xã bằng các hình thức phù hợp theo quy định của Luật.</w:t>
      </w:r>
    </w:p>
    <w:p w14:paraId="77B307E4"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Thường xuyên cập nhật các thông tin mới phát sinh để bảo đảm tính đầy đủ, chính xác, kịp thời.</w:t>
      </w:r>
    </w:p>
    <w:p w14:paraId="1904D793"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Chủ trì: Văn phòng HĐND&amp;UBND xã</w:t>
      </w:r>
    </w:p>
    <w:p w14:paraId="3C418BE2" w14:textId="23C0FE6A"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Phối hợp: Các phòng chuyên môn thuộc UBND xã.</w:t>
      </w:r>
    </w:p>
    <w:p w14:paraId="02CD7DC3"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Thời gian thực hiện: Thường xuyên.</w:t>
      </w:r>
    </w:p>
    <w:p w14:paraId="4A641779" w14:textId="77777777" w:rsidR="00205BD8" w:rsidRPr="00560209" w:rsidRDefault="001353DB" w:rsidP="00560209">
      <w:pPr>
        <w:ind w:firstLine="720"/>
        <w:jc w:val="both"/>
        <w:rPr>
          <w:rFonts w:ascii="Times New Roman" w:hAnsi="Times New Roman" w:cs="Times New Roman"/>
          <w:b/>
          <w:bCs/>
          <w:w w:val="94"/>
          <w:sz w:val="28"/>
          <w:szCs w:val="28"/>
        </w:rPr>
      </w:pPr>
      <w:r w:rsidRPr="00560209">
        <w:rPr>
          <w:rFonts w:ascii="Times New Roman" w:hAnsi="Times New Roman" w:cs="Times New Roman"/>
          <w:b/>
          <w:bCs/>
          <w:w w:val="94"/>
          <w:sz w:val="28"/>
          <w:szCs w:val="28"/>
        </w:rPr>
        <w:t>3. Thực hiện tiếp nhận và giải quyết yêu cầu cung cấp thông tin của công dân</w:t>
      </w:r>
    </w:p>
    <w:p w14:paraId="1FB683A3" w14:textId="25C67ADC" w:rsidR="001353DB" w:rsidRPr="00560209" w:rsidRDefault="001353DB" w:rsidP="00560209">
      <w:pPr>
        <w:ind w:firstLine="720"/>
        <w:jc w:val="both"/>
        <w:rPr>
          <w:rFonts w:ascii="Times New Roman" w:hAnsi="Times New Roman" w:cs="Times New Roman"/>
          <w:b/>
          <w:bCs/>
          <w:w w:val="94"/>
          <w:sz w:val="28"/>
          <w:szCs w:val="28"/>
        </w:rPr>
      </w:pPr>
      <w:r w:rsidRPr="00560209">
        <w:rPr>
          <w:rFonts w:ascii="Times New Roman" w:hAnsi="Times New Roman" w:cs="Times New Roman"/>
          <w:w w:val="94"/>
          <w:sz w:val="28"/>
          <w:szCs w:val="28"/>
        </w:rPr>
        <w:t>Hướng dẫn công dân thực hiện quyền yêu cầu cung cấp thông tin theo quy định.</w:t>
      </w:r>
    </w:p>
    <w:p w14:paraId="0766316A"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Tiếp nhận, xử lý, cung cấp thông tin hoặc từ chối cung cấp thông tin đúng thẩm quyền, trình tự, thủ tục và thời hạn luật định.</w:t>
      </w:r>
    </w:p>
    <w:p w14:paraId="0EFDB752"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Theo dõi, lưu trữ hồ sơ tiếp nhận và giải quyết yêu cầu cung cấp thông tin.</w:t>
      </w:r>
    </w:p>
    <w:p w14:paraId="4BA2053E"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Chủ trì: Văn phòng HĐND&amp;UBND xã</w:t>
      </w:r>
    </w:p>
    <w:p w14:paraId="0885F326" w14:textId="15456F06"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Phối hợp: Các phòng chuyên môn thuộc UBND xã.</w:t>
      </w:r>
    </w:p>
    <w:p w14:paraId="35E3BA82"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Thời gian thực hiện: Thường xuyên.</w:t>
      </w:r>
    </w:p>
    <w:p w14:paraId="0A7D9EB9"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4. Tập huấn, bồi dưỡng nghiệp vụ cho đội ngũ cán bộ, công chức</w:t>
      </w:r>
    </w:p>
    <w:p w14:paraId="09AE38DF"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Tổ chức hoặc cử cán bộ, chuyên viên tham gia các lớp tập huấn, bồi dưỡng kiến thức, kỹ năng thực hiện Luật Tiếp cận thông tin. </w:t>
      </w:r>
    </w:p>
    <w:p w14:paraId="6AC21896"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Nâng cao năng lực tham mưu, hướng dẫn, tiếp nhận và giải quyết yêu cầu cung cấp thông tin của công dân.</w:t>
      </w:r>
    </w:p>
    <w:p w14:paraId="17781C02" w14:textId="2AE120A0"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Chủ trì: </w:t>
      </w:r>
      <w:r w:rsidR="00205BD8" w:rsidRPr="00560209">
        <w:rPr>
          <w:rFonts w:ascii="Times New Roman" w:hAnsi="Times New Roman" w:cs="Times New Roman"/>
          <w:sz w:val="28"/>
          <w:szCs w:val="28"/>
        </w:rPr>
        <w:t>VP HĐND-</w:t>
      </w:r>
      <w:r w:rsidRPr="00560209">
        <w:rPr>
          <w:rFonts w:ascii="Times New Roman" w:hAnsi="Times New Roman" w:cs="Times New Roman"/>
          <w:sz w:val="28"/>
          <w:szCs w:val="28"/>
        </w:rPr>
        <w:t>UBND xã.</w:t>
      </w:r>
    </w:p>
    <w:p w14:paraId="739DF0EB" w14:textId="5F0D1E04"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Phối hợp: Chuyên viên Văn phòng HĐND&amp;UBND xã; các phòng chuyên môn thuộc UBND xã.</w:t>
      </w:r>
    </w:p>
    <w:p w14:paraId="1B6FC24C"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Thời gian thực hiện: Hằng năm hoặc theo kế hoạch cấp trên.</w:t>
      </w:r>
    </w:p>
    <w:p w14:paraId="63EA8431"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5. Kiểm tra, theo dõi việc thực hiện Luật Tiếp cận thông tin</w:t>
      </w:r>
    </w:p>
    <w:p w14:paraId="2CB54539"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Tổ chức kiểm tra việc công khai thông tin và giải quyết yêu cầu cung cấp thông tin tại các bộ phận chuyên môn.</w:t>
      </w:r>
    </w:p>
    <w:p w14:paraId="6AC2858E"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Kịp thời phát hiện, chấn chỉnh những tồn tại, hạn chế trong quá trình thực hiện.</w:t>
      </w:r>
    </w:p>
    <w:p w14:paraId="550B1546"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Tổng hợp tình hình, kết quả thực hiện và báo cáo theo quy định.</w:t>
      </w:r>
    </w:p>
    <w:p w14:paraId="5EC49E11"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lastRenderedPageBreak/>
        <w:t>Chủ trì: UBND xã.</w:t>
      </w:r>
    </w:p>
    <w:p w14:paraId="49428D0E" w14:textId="3DF35AF0"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Phối hợp: Các phòng chuyên môn thuộc UBND xã</w:t>
      </w:r>
      <w:r w:rsidR="005467C2" w:rsidRPr="00560209">
        <w:rPr>
          <w:rFonts w:ascii="Times New Roman" w:hAnsi="Times New Roman" w:cs="Times New Roman"/>
          <w:sz w:val="28"/>
          <w:szCs w:val="28"/>
        </w:rPr>
        <w:t>.</w:t>
      </w:r>
    </w:p>
    <w:p w14:paraId="0FB6A710" w14:textId="77777777"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Thời gian thực hiện: Hằng năm hoặc khi cần thiết.</w:t>
      </w:r>
    </w:p>
    <w:p w14:paraId="0457F667"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III. KINH PHÍ THỰC HIỆN</w:t>
      </w:r>
    </w:p>
    <w:p w14:paraId="3F361850" w14:textId="366BBB36" w:rsidR="001353DB" w:rsidRPr="00560209" w:rsidRDefault="001353DB" w:rsidP="00560209">
      <w:pPr>
        <w:ind w:firstLine="720"/>
        <w:jc w:val="both"/>
        <w:rPr>
          <w:rFonts w:ascii="Times New Roman" w:hAnsi="Times New Roman" w:cs="Times New Roman"/>
          <w:w w:val="95"/>
          <w:sz w:val="28"/>
          <w:szCs w:val="28"/>
        </w:rPr>
      </w:pPr>
      <w:r w:rsidRPr="00560209">
        <w:rPr>
          <w:rFonts w:ascii="Times New Roman" w:hAnsi="Times New Roman" w:cs="Times New Roman"/>
          <w:w w:val="95"/>
          <w:sz w:val="28"/>
          <w:szCs w:val="28"/>
        </w:rPr>
        <w:t>Kinh phí thực hiện Kế hoạch được bố trí từ ngân sách nhà nước theo phân cấp</w:t>
      </w:r>
      <w:r w:rsidR="00560209">
        <w:rPr>
          <w:rFonts w:ascii="Times New Roman" w:hAnsi="Times New Roman" w:cs="Times New Roman"/>
          <w:w w:val="95"/>
          <w:sz w:val="28"/>
          <w:szCs w:val="28"/>
        </w:rPr>
        <w:t xml:space="preserve"> </w:t>
      </w:r>
      <w:r w:rsidRPr="00560209">
        <w:rPr>
          <w:rFonts w:ascii="Times New Roman" w:hAnsi="Times New Roman" w:cs="Times New Roman"/>
          <w:w w:val="95"/>
          <w:sz w:val="28"/>
          <w:szCs w:val="28"/>
        </w:rPr>
        <w:t>ngân sách hiện hành và các nguồn kinh phí hợp pháp khác theo quy định của pháp luật.</w:t>
      </w:r>
    </w:p>
    <w:p w14:paraId="2031BCD5" w14:textId="77777777" w:rsidR="001353DB" w:rsidRPr="00560209" w:rsidRDefault="001353DB"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IV. TỔ CHỨC THỰC HIỆN</w:t>
      </w:r>
    </w:p>
    <w:p w14:paraId="08200952" w14:textId="0BB289DB" w:rsidR="001353DB" w:rsidRPr="00560209" w:rsidRDefault="00205BD8"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 xml:space="preserve">1. </w:t>
      </w:r>
      <w:r w:rsidR="001353DB" w:rsidRPr="00560209">
        <w:rPr>
          <w:rFonts w:ascii="Times New Roman" w:hAnsi="Times New Roman" w:cs="Times New Roman"/>
          <w:b/>
          <w:bCs/>
          <w:sz w:val="28"/>
          <w:szCs w:val="28"/>
        </w:rPr>
        <w:t>Văn phòng HĐND&amp;UBND xã</w:t>
      </w:r>
    </w:p>
    <w:p w14:paraId="68BD3771" w14:textId="3FDA7293"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Tham mưu giúp UBND xã triển khai thực hiện Kế hoạch.</w:t>
      </w:r>
    </w:p>
    <w:p w14:paraId="6C34D914" w14:textId="196B2B7E"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Theo dõi, đôn đốc, hướng dẫn các bộ phận liên quan thực hiện các nhiệm vụ được giao.</w:t>
      </w:r>
    </w:p>
    <w:p w14:paraId="1BD8A6E8" w14:textId="6D8F7DB1" w:rsidR="001353DB" w:rsidRPr="00560209" w:rsidRDefault="00205BD8" w:rsidP="00560209">
      <w:pPr>
        <w:ind w:firstLine="720"/>
        <w:jc w:val="both"/>
        <w:rPr>
          <w:rFonts w:ascii="Times New Roman" w:hAnsi="Times New Roman" w:cs="Times New Roman"/>
          <w:w w:val="95"/>
          <w:sz w:val="28"/>
          <w:szCs w:val="28"/>
        </w:rPr>
      </w:pPr>
      <w:r w:rsidRPr="00560209">
        <w:rPr>
          <w:rFonts w:ascii="Times New Roman" w:hAnsi="Times New Roman" w:cs="Times New Roman"/>
          <w:w w:val="95"/>
          <w:sz w:val="28"/>
          <w:szCs w:val="28"/>
        </w:rPr>
        <w:t xml:space="preserve">- </w:t>
      </w:r>
      <w:r w:rsidR="001353DB" w:rsidRPr="00560209">
        <w:rPr>
          <w:rFonts w:ascii="Times New Roman" w:hAnsi="Times New Roman" w:cs="Times New Roman"/>
          <w:w w:val="95"/>
          <w:sz w:val="28"/>
          <w:szCs w:val="28"/>
        </w:rPr>
        <w:t>Tổng hợp kết quả thực hiện, tham mưu báo cáo cấp có thẩm quyền theo quy định.</w:t>
      </w:r>
    </w:p>
    <w:p w14:paraId="1815AA7C" w14:textId="0B0D7F2C"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Tham mưu thực hiện việc công khai thông tin và tiếp nhận, giải quyết yêu cầu cung cấp thông tin.</w:t>
      </w:r>
    </w:p>
    <w:p w14:paraId="4F68554F" w14:textId="350B861E"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Phối hợp rà soát, cập nhật các thông tin phải công khai theo quy định.</w:t>
      </w:r>
    </w:p>
    <w:p w14:paraId="45CBC35C" w14:textId="2150F8ED" w:rsidR="001353DB" w:rsidRPr="00560209" w:rsidRDefault="00205BD8"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2</w:t>
      </w:r>
      <w:r w:rsidR="001353DB" w:rsidRPr="00560209">
        <w:rPr>
          <w:rFonts w:ascii="Times New Roman" w:hAnsi="Times New Roman" w:cs="Times New Roman"/>
          <w:b/>
          <w:bCs/>
          <w:sz w:val="28"/>
          <w:szCs w:val="28"/>
        </w:rPr>
        <w:t xml:space="preserve">. Các </w:t>
      </w:r>
      <w:r w:rsidRPr="00560209">
        <w:rPr>
          <w:rFonts w:ascii="Times New Roman" w:hAnsi="Times New Roman" w:cs="Times New Roman"/>
          <w:b/>
          <w:bCs/>
          <w:sz w:val="28"/>
          <w:szCs w:val="28"/>
        </w:rPr>
        <w:t xml:space="preserve">phòng, </w:t>
      </w:r>
      <w:r w:rsidR="001353DB" w:rsidRPr="00560209">
        <w:rPr>
          <w:rFonts w:ascii="Times New Roman" w:hAnsi="Times New Roman" w:cs="Times New Roman"/>
          <w:b/>
          <w:bCs/>
          <w:sz w:val="28"/>
          <w:szCs w:val="28"/>
        </w:rPr>
        <w:t xml:space="preserve">ban, ngành, đoàn thể </w:t>
      </w:r>
      <w:r w:rsidR="005467C2" w:rsidRPr="00560209">
        <w:rPr>
          <w:rFonts w:ascii="Times New Roman" w:hAnsi="Times New Roman" w:cs="Times New Roman"/>
          <w:b/>
          <w:bCs/>
          <w:sz w:val="28"/>
          <w:szCs w:val="28"/>
        </w:rPr>
        <w:t xml:space="preserve">cấp </w:t>
      </w:r>
      <w:r w:rsidR="001353DB" w:rsidRPr="00560209">
        <w:rPr>
          <w:rFonts w:ascii="Times New Roman" w:hAnsi="Times New Roman" w:cs="Times New Roman"/>
          <w:b/>
          <w:bCs/>
          <w:sz w:val="28"/>
          <w:szCs w:val="28"/>
        </w:rPr>
        <w:t>xã</w:t>
      </w:r>
    </w:p>
    <w:p w14:paraId="6789F1E5" w14:textId="5EFFD4DC"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Căn cứ chức năng, nhiệm vụ được giao chủ động phối hợp triển khai thực hiện Kế hoạch.</w:t>
      </w:r>
    </w:p>
    <w:p w14:paraId="2735FFD2" w14:textId="5879148E" w:rsidR="001353DB"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Tăng cường tuyên truyền, vận động đoàn viên, hội viên và Nhân dân thực hiện quyền tiếp cận thông tin theo quy định của pháp luật.</w:t>
      </w:r>
    </w:p>
    <w:p w14:paraId="5A81E570" w14:textId="31BF0308" w:rsidR="001353DB" w:rsidRPr="00560209" w:rsidRDefault="00205BD8" w:rsidP="00560209">
      <w:pPr>
        <w:ind w:firstLine="720"/>
        <w:jc w:val="both"/>
        <w:rPr>
          <w:rFonts w:ascii="Times New Roman" w:hAnsi="Times New Roman" w:cs="Times New Roman"/>
          <w:b/>
          <w:bCs/>
          <w:sz w:val="28"/>
          <w:szCs w:val="28"/>
        </w:rPr>
      </w:pPr>
      <w:r w:rsidRPr="00560209">
        <w:rPr>
          <w:rFonts w:ascii="Times New Roman" w:hAnsi="Times New Roman" w:cs="Times New Roman"/>
          <w:b/>
          <w:bCs/>
          <w:sz w:val="28"/>
          <w:szCs w:val="28"/>
        </w:rPr>
        <w:t>3</w:t>
      </w:r>
      <w:r w:rsidR="001353DB" w:rsidRPr="00560209">
        <w:rPr>
          <w:rFonts w:ascii="Times New Roman" w:hAnsi="Times New Roman" w:cs="Times New Roman"/>
          <w:b/>
          <w:bCs/>
          <w:sz w:val="28"/>
          <w:szCs w:val="28"/>
        </w:rPr>
        <w:t xml:space="preserve">. </w:t>
      </w:r>
      <w:r w:rsidR="005467C2" w:rsidRPr="00560209">
        <w:rPr>
          <w:rFonts w:ascii="Times New Roman" w:hAnsi="Times New Roman" w:cs="Times New Roman"/>
          <w:b/>
          <w:bCs/>
          <w:sz w:val="28"/>
          <w:szCs w:val="28"/>
        </w:rPr>
        <w:t>Thôn trưởng các thôn trên địa bàn xã</w:t>
      </w:r>
    </w:p>
    <w:p w14:paraId="2E888D6C" w14:textId="510ADB85" w:rsidR="00205BD8" w:rsidRPr="00560209" w:rsidRDefault="00205BD8"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 xml:space="preserve">- </w:t>
      </w:r>
      <w:r w:rsidR="001353DB" w:rsidRPr="00560209">
        <w:rPr>
          <w:rFonts w:ascii="Times New Roman" w:hAnsi="Times New Roman" w:cs="Times New Roman"/>
          <w:sz w:val="28"/>
          <w:szCs w:val="28"/>
        </w:rPr>
        <w:t>Phối hợp tuyên truyền, phổ biến Luật Tiếp cận thông tin đến Nhân dân.</w:t>
      </w:r>
    </w:p>
    <w:p w14:paraId="345C3039" w14:textId="20627E34" w:rsidR="00205BD8" w:rsidRPr="00560209" w:rsidRDefault="00205BD8" w:rsidP="00560209">
      <w:pPr>
        <w:ind w:firstLine="720"/>
        <w:jc w:val="both"/>
        <w:rPr>
          <w:rFonts w:ascii="Times New Roman" w:hAnsi="Times New Roman" w:cs="Times New Roman"/>
          <w:w w:val="94"/>
          <w:sz w:val="28"/>
          <w:szCs w:val="28"/>
        </w:rPr>
      </w:pPr>
      <w:r w:rsidRPr="00560209">
        <w:rPr>
          <w:rFonts w:ascii="Times New Roman" w:hAnsi="Times New Roman" w:cs="Times New Roman"/>
          <w:w w:val="94"/>
          <w:sz w:val="28"/>
          <w:szCs w:val="28"/>
        </w:rPr>
        <w:t xml:space="preserve">- </w:t>
      </w:r>
      <w:r w:rsidR="001353DB" w:rsidRPr="00560209">
        <w:rPr>
          <w:rFonts w:ascii="Times New Roman" w:hAnsi="Times New Roman" w:cs="Times New Roman"/>
          <w:w w:val="94"/>
          <w:sz w:val="28"/>
          <w:szCs w:val="28"/>
        </w:rPr>
        <w:t>Phản ánh kịp thời những khó khăn, vướng mắc phát sinh trong quá trình thực</w:t>
      </w:r>
      <w:r w:rsidRPr="00560209">
        <w:rPr>
          <w:rFonts w:ascii="Times New Roman" w:hAnsi="Times New Roman" w:cs="Times New Roman"/>
          <w:w w:val="94"/>
          <w:sz w:val="28"/>
          <w:szCs w:val="28"/>
        </w:rPr>
        <w:t xml:space="preserve"> </w:t>
      </w:r>
      <w:r w:rsidR="001353DB" w:rsidRPr="00560209">
        <w:rPr>
          <w:rFonts w:ascii="Times New Roman" w:hAnsi="Times New Roman" w:cs="Times New Roman"/>
          <w:w w:val="94"/>
          <w:sz w:val="28"/>
          <w:szCs w:val="28"/>
        </w:rPr>
        <w:t>hiện.</w:t>
      </w:r>
    </w:p>
    <w:p w14:paraId="56E6203F" w14:textId="00211AB3" w:rsidR="001353DB" w:rsidRPr="00560209" w:rsidRDefault="001353DB" w:rsidP="00560209">
      <w:pPr>
        <w:ind w:firstLine="720"/>
        <w:jc w:val="both"/>
        <w:rPr>
          <w:rFonts w:ascii="Times New Roman" w:hAnsi="Times New Roman" w:cs="Times New Roman"/>
          <w:sz w:val="28"/>
          <w:szCs w:val="28"/>
        </w:rPr>
      </w:pPr>
      <w:r w:rsidRPr="00560209">
        <w:rPr>
          <w:rFonts w:ascii="Times New Roman" w:hAnsi="Times New Roman" w:cs="Times New Roman"/>
          <w:sz w:val="28"/>
          <w:szCs w:val="28"/>
        </w:rPr>
        <w:t>Trên đây là Kế hoạch triển khai thi hành Luật Tiếp cận thông tin trên địa bàn</w:t>
      </w:r>
      <w:r w:rsidR="00205BD8" w:rsidRPr="00560209">
        <w:rPr>
          <w:rFonts w:ascii="Times New Roman" w:hAnsi="Times New Roman" w:cs="Times New Roman"/>
          <w:sz w:val="28"/>
          <w:szCs w:val="28"/>
        </w:rPr>
        <w:t xml:space="preserve"> </w:t>
      </w:r>
      <w:r w:rsidRPr="00560209">
        <w:rPr>
          <w:rFonts w:ascii="Times New Roman" w:hAnsi="Times New Roman" w:cs="Times New Roman"/>
          <w:sz w:val="28"/>
          <w:szCs w:val="28"/>
        </w:rPr>
        <w:t xml:space="preserve">xã Kỳ Văn. Các </w:t>
      </w:r>
      <w:r w:rsidR="005467C2" w:rsidRPr="00560209">
        <w:rPr>
          <w:rFonts w:ascii="Times New Roman" w:hAnsi="Times New Roman" w:cs="Times New Roman"/>
          <w:sz w:val="28"/>
          <w:szCs w:val="28"/>
        </w:rPr>
        <w:t xml:space="preserve">phòng, </w:t>
      </w:r>
      <w:r w:rsidRPr="00560209">
        <w:rPr>
          <w:rFonts w:ascii="Times New Roman" w:hAnsi="Times New Roman" w:cs="Times New Roman"/>
          <w:sz w:val="28"/>
          <w:szCs w:val="28"/>
        </w:rPr>
        <w:t>ban, ngành, đoàn thể, cán bộ, công chức có liên quan nghiêm</w:t>
      </w:r>
      <w:r w:rsidR="00205BD8" w:rsidRPr="00560209">
        <w:rPr>
          <w:rFonts w:ascii="Times New Roman" w:hAnsi="Times New Roman" w:cs="Times New Roman"/>
          <w:sz w:val="28"/>
          <w:szCs w:val="28"/>
        </w:rPr>
        <w:t xml:space="preserve"> </w:t>
      </w:r>
      <w:r w:rsidRPr="00560209">
        <w:rPr>
          <w:rFonts w:ascii="Times New Roman" w:hAnsi="Times New Roman" w:cs="Times New Roman"/>
          <w:sz w:val="28"/>
          <w:szCs w:val="28"/>
        </w:rPr>
        <w:t>túc triển khai thực hiện./.</w:t>
      </w:r>
    </w:p>
    <w:p w14:paraId="2277C370" w14:textId="77777777" w:rsidR="005467C2" w:rsidRPr="00560209" w:rsidRDefault="005467C2" w:rsidP="00560209">
      <w:pPr>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431"/>
      </w:tblGrid>
      <w:tr w:rsidR="00205BD8" w:rsidRPr="00560209" w14:paraId="54EFD1CB" w14:textId="77777777" w:rsidTr="005467C2">
        <w:tc>
          <w:tcPr>
            <w:tcW w:w="3964" w:type="dxa"/>
          </w:tcPr>
          <w:p w14:paraId="5F901323" w14:textId="77777777" w:rsidR="00205BD8" w:rsidRPr="009D0546" w:rsidRDefault="00205BD8" w:rsidP="00560209">
            <w:pPr>
              <w:spacing w:line="259" w:lineRule="auto"/>
              <w:jc w:val="both"/>
              <w:rPr>
                <w:rFonts w:ascii="Times New Roman" w:hAnsi="Times New Roman" w:cs="Times New Roman"/>
                <w:b/>
                <w:bCs/>
                <w:i/>
                <w:iCs/>
                <w:sz w:val="24"/>
                <w:szCs w:val="24"/>
              </w:rPr>
            </w:pPr>
            <w:r w:rsidRPr="009D0546">
              <w:rPr>
                <w:rFonts w:ascii="Times New Roman" w:hAnsi="Times New Roman" w:cs="Times New Roman"/>
                <w:b/>
                <w:bCs/>
                <w:i/>
                <w:iCs/>
                <w:sz w:val="24"/>
                <w:szCs w:val="24"/>
              </w:rPr>
              <w:t>Nơi nhận:</w:t>
            </w:r>
          </w:p>
          <w:p w14:paraId="353B1A28" w14:textId="0D99EA9A" w:rsidR="00205BD8" w:rsidRPr="00560209" w:rsidRDefault="00205BD8" w:rsidP="00560209">
            <w:pPr>
              <w:spacing w:line="259" w:lineRule="auto"/>
              <w:jc w:val="both"/>
              <w:rPr>
                <w:rFonts w:ascii="Times New Roman" w:hAnsi="Times New Roman" w:cs="Times New Roman"/>
              </w:rPr>
            </w:pPr>
            <w:r w:rsidRPr="00560209">
              <w:rPr>
                <w:rFonts w:ascii="Times New Roman" w:hAnsi="Times New Roman" w:cs="Times New Roman"/>
              </w:rPr>
              <w:t>- Sở Tư pháp;</w:t>
            </w:r>
          </w:p>
          <w:p w14:paraId="37672E59" w14:textId="77777777" w:rsidR="00205BD8" w:rsidRPr="00560209" w:rsidRDefault="00205BD8" w:rsidP="00560209">
            <w:pPr>
              <w:spacing w:line="259" w:lineRule="auto"/>
              <w:jc w:val="both"/>
              <w:rPr>
                <w:rFonts w:ascii="Times New Roman" w:hAnsi="Times New Roman" w:cs="Times New Roman"/>
              </w:rPr>
            </w:pPr>
            <w:r w:rsidRPr="00560209">
              <w:rPr>
                <w:rFonts w:ascii="Times New Roman" w:hAnsi="Times New Roman" w:cs="Times New Roman"/>
              </w:rPr>
              <w:t>- TT Đảng ủy;</w:t>
            </w:r>
          </w:p>
          <w:p w14:paraId="0C69E08E" w14:textId="033D0D6F" w:rsidR="00205BD8" w:rsidRPr="00560209" w:rsidRDefault="00205BD8" w:rsidP="00560209">
            <w:pPr>
              <w:spacing w:line="259" w:lineRule="auto"/>
              <w:jc w:val="both"/>
              <w:rPr>
                <w:rFonts w:ascii="Times New Roman" w:hAnsi="Times New Roman" w:cs="Times New Roman"/>
              </w:rPr>
            </w:pPr>
            <w:r w:rsidRPr="00560209">
              <w:rPr>
                <w:rFonts w:ascii="Times New Roman" w:hAnsi="Times New Roman" w:cs="Times New Roman"/>
              </w:rPr>
              <w:t>- TT HĐND</w:t>
            </w:r>
            <w:r w:rsidR="005467C2" w:rsidRPr="00560209">
              <w:rPr>
                <w:rFonts w:ascii="Times New Roman" w:hAnsi="Times New Roman" w:cs="Times New Roman"/>
              </w:rPr>
              <w:t xml:space="preserve"> xã;</w:t>
            </w:r>
          </w:p>
          <w:p w14:paraId="1802AD40" w14:textId="6246DC2B" w:rsidR="005467C2" w:rsidRPr="00560209" w:rsidRDefault="005467C2" w:rsidP="00560209">
            <w:pPr>
              <w:spacing w:line="259" w:lineRule="auto"/>
              <w:jc w:val="both"/>
              <w:rPr>
                <w:rFonts w:ascii="Times New Roman" w:hAnsi="Times New Roman" w:cs="Times New Roman"/>
              </w:rPr>
            </w:pPr>
            <w:r w:rsidRPr="00560209">
              <w:rPr>
                <w:rFonts w:ascii="Times New Roman" w:hAnsi="Times New Roman" w:cs="Times New Roman"/>
              </w:rPr>
              <w:t>- Chủ tịch, các PCT UBND xã;</w:t>
            </w:r>
          </w:p>
          <w:p w14:paraId="54D8615B" w14:textId="6FD2860B" w:rsidR="00205BD8" w:rsidRDefault="00205BD8" w:rsidP="00560209">
            <w:pPr>
              <w:spacing w:line="259" w:lineRule="auto"/>
              <w:jc w:val="both"/>
              <w:rPr>
                <w:rFonts w:ascii="Times New Roman" w:hAnsi="Times New Roman" w:cs="Times New Roman"/>
              </w:rPr>
            </w:pPr>
            <w:r w:rsidRPr="00560209">
              <w:rPr>
                <w:rFonts w:ascii="Times New Roman" w:hAnsi="Times New Roman" w:cs="Times New Roman"/>
              </w:rPr>
              <w:t>- Các</w:t>
            </w:r>
            <w:r w:rsidR="005467C2" w:rsidRPr="00560209">
              <w:rPr>
                <w:rFonts w:ascii="Times New Roman" w:hAnsi="Times New Roman" w:cs="Times New Roman"/>
              </w:rPr>
              <w:t xml:space="preserve"> phòng,</w:t>
            </w:r>
            <w:r w:rsidRPr="00560209">
              <w:rPr>
                <w:rFonts w:ascii="Times New Roman" w:hAnsi="Times New Roman" w:cs="Times New Roman"/>
              </w:rPr>
              <w:t xml:space="preserve"> ban</w:t>
            </w:r>
            <w:r w:rsidR="005467C2" w:rsidRPr="00560209">
              <w:rPr>
                <w:rFonts w:ascii="Times New Roman" w:hAnsi="Times New Roman" w:cs="Times New Roman"/>
              </w:rPr>
              <w:t>,</w:t>
            </w:r>
            <w:r w:rsidRPr="00560209">
              <w:rPr>
                <w:rFonts w:ascii="Times New Roman" w:hAnsi="Times New Roman" w:cs="Times New Roman"/>
              </w:rPr>
              <w:t xml:space="preserve"> ngành, đoàn thể </w:t>
            </w:r>
            <w:r w:rsidR="005467C2" w:rsidRPr="00560209">
              <w:rPr>
                <w:rFonts w:ascii="Times New Roman" w:hAnsi="Times New Roman" w:cs="Times New Roman"/>
              </w:rPr>
              <w:t xml:space="preserve"> cấp </w:t>
            </w:r>
            <w:r w:rsidRPr="00560209">
              <w:rPr>
                <w:rFonts w:ascii="Times New Roman" w:hAnsi="Times New Roman" w:cs="Times New Roman"/>
              </w:rPr>
              <w:t>xã;</w:t>
            </w:r>
          </w:p>
          <w:p w14:paraId="34261F5D" w14:textId="4D608F19" w:rsidR="009D0546" w:rsidRPr="00560209" w:rsidRDefault="009D0546" w:rsidP="00560209">
            <w:pPr>
              <w:spacing w:line="259" w:lineRule="auto"/>
              <w:jc w:val="both"/>
              <w:rPr>
                <w:rFonts w:ascii="Times New Roman" w:hAnsi="Times New Roman" w:cs="Times New Roman"/>
              </w:rPr>
            </w:pPr>
            <w:r>
              <w:rPr>
                <w:rFonts w:ascii="Times New Roman" w:hAnsi="Times New Roman" w:cs="Times New Roman"/>
              </w:rPr>
              <w:t>- Các thôn;</w:t>
            </w:r>
          </w:p>
          <w:p w14:paraId="1EF99B41" w14:textId="77777777" w:rsidR="00205BD8" w:rsidRPr="00560209" w:rsidRDefault="00205BD8" w:rsidP="00560209">
            <w:pPr>
              <w:spacing w:line="259" w:lineRule="auto"/>
              <w:jc w:val="both"/>
              <w:rPr>
                <w:rFonts w:ascii="Times New Roman" w:hAnsi="Times New Roman" w:cs="Times New Roman"/>
              </w:rPr>
            </w:pPr>
            <w:r w:rsidRPr="00560209">
              <w:rPr>
                <w:rFonts w:ascii="Times New Roman" w:hAnsi="Times New Roman" w:cs="Times New Roman"/>
              </w:rPr>
              <w:t>- Lưu: VT.</w:t>
            </w:r>
          </w:p>
          <w:p w14:paraId="47D7AD4F" w14:textId="77777777" w:rsidR="00205BD8" w:rsidRPr="00560209" w:rsidRDefault="00205BD8" w:rsidP="00560209">
            <w:pPr>
              <w:spacing w:line="259" w:lineRule="auto"/>
              <w:jc w:val="both"/>
              <w:rPr>
                <w:rFonts w:ascii="Times New Roman" w:hAnsi="Times New Roman" w:cs="Times New Roman"/>
              </w:rPr>
            </w:pPr>
          </w:p>
        </w:tc>
        <w:tc>
          <w:tcPr>
            <w:tcW w:w="5431" w:type="dxa"/>
          </w:tcPr>
          <w:p w14:paraId="440E8186" w14:textId="77777777" w:rsidR="00205BD8" w:rsidRPr="00560209" w:rsidRDefault="00205BD8"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TM. ỦY BAN NHÂN DÂN</w:t>
            </w:r>
          </w:p>
          <w:p w14:paraId="7B8BBC28" w14:textId="6500F3B1" w:rsidR="00205BD8" w:rsidRPr="00560209" w:rsidRDefault="00205BD8"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KT.</w:t>
            </w:r>
            <w:r w:rsidR="005467C2" w:rsidRPr="00560209">
              <w:rPr>
                <w:rFonts w:ascii="Times New Roman" w:hAnsi="Times New Roman" w:cs="Times New Roman"/>
                <w:b/>
                <w:bCs/>
                <w:sz w:val="28"/>
                <w:szCs w:val="28"/>
              </w:rPr>
              <w:t xml:space="preserve"> </w:t>
            </w:r>
            <w:r w:rsidRPr="00560209">
              <w:rPr>
                <w:rFonts w:ascii="Times New Roman" w:hAnsi="Times New Roman" w:cs="Times New Roman"/>
                <w:b/>
                <w:bCs/>
                <w:sz w:val="28"/>
                <w:szCs w:val="28"/>
              </w:rPr>
              <w:t>CHỦ TỊCH</w:t>
            </w:r>
          </w:p>
          <w:p w14:paraId="3ABE3980" w14:textId="77777777" w:rsidR="00205BD8" w:rsidRPr="00560209" w:rsidRDefault="00205BD8"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PHÓ CHỦ TỊCH</w:t>
            </w:r>
          </w:p>
          <w:p w14:paraId="2EB0BDCA" w14:textId="77777777" w:rsidR="00205BD8" w:rsidRPr="00560209" w:rsidRDefault="00205BD8" w:rsidP="00560209">
            <w:pPr>
              <w:spacing w:line="259" w:lineRule="auto"/>
              <w:jc w:val="center"/>
              <w:rPr>
                <w:rFonts w:ascii="Times New Roman" w:hAnsi="Times New Roman" w:cs="Times New Roman"/>
                <w:b/>
                <w:bCs/>
                <w:sz w:val="28"/>
                <w:szCs w:val="28"/>
              </w:rPr>
            </w:pPr>
          </w:p>
          <w:p w14:paraId="77778AD7" w14:textId="77777777" w:rsidR="009D0546" w:rsidRPr="00560209" w:rsidRDefault="009D0546" w:rsidP="009D0546">
            <w:pPr>
              <w:spacing w:line="259" w:lineRule="auto"/>
              <w:rPr>
                <w:rFonts w:ascii="Times New Roman" w:hAnsi="Times New Roman" w:cs="Times New Roman"/>
                <w:b/>
                <w:bCs/>
                <w:sz w:val="28"/>
                <w:szCs w:val="28"/>
              </w:rPr>
            </w:pPr>
          </w:p>
          <w:p w14:paraId="4A956845" w14:textId="77777777" w:rsidR="005467C2" w:rsidRPr="00560209" w:rsidRDefault="005467C2" w:rsidP="00560209">
            <w:pPr>
              <w:spacing w:line="259" w:lineRule="auto"/>
              <w:jc w:val="center"/>
              <w:rPr>
                <w:rFonts w:ascii="Times New Roman" w:hAnsi="Times New Roman" w:cs="Times New Roman"/>
                <w:b/>
                <w:bCs/>
                <w:sz w:val="28"/>
                <w:szCs w:val="28"/>
              </w:rPr>
            </w:pPr>
          </w:p>
          <w:p w14:paraId="57E9D86D" w14:textId="77777777" w:rsidR="005467C2" w:rsidRPr="00560209" w:rsidRDefault="005467C2" w:rsidP="00560209">
            <w:pPr>
              <w:spacing w:line="259" w:lineRule="auto"/>
              <w:jc w:val="center"/>
              <w:rPr>
                <w:rFonts w:ascii="Times New Roman" w:hAnsi="Times New Roman" w:cs="Times New Roman"/>
                <w:b/>
                <w:bCs/>
                <w:sz w:val="28"/>
                <w:szCs w:val="28"/>
              </w:rPr>
            </w:pPr>
          </w:p>
          <w:p w14:paraId="20BAF7B6" w14:textId="77777777" w:rsidR="005467C2" w:rsidRPr="00560209" w:rsidRDefault="005467C2" w:rsidP="00560209">
            <w:pPr>
              <w:spacing w:line="259" w:lineRule="auto"/>
              <w:jc w:val="center"/>
              <w:rPr>
                <w:rFonts w:ascii="Times New Roman" w:hAnsi="Times New Roman" w:cs="Times New Roman"/>
                <w:b/>
                <w:bCs/>
                <w:sz w:val="28"/>
                <w:szCs w:val="28"/>
              </w:rPr>
            </w:pPr>
          </w:p>
          <w:p w14:paraId="4D6DC380" w14:textId="5D2163DD" w:rsidR="00205BD8" w:rsidRPr="00560209" w:rsidRDefault="005467C2" w:rsidP="00560209">
            <w:pPr>
              <w:spacing w:line="259" w:lineRule="auto"/>
              <w:jc w:val="center"/>
              <w:rPr>
                <w:rFonts w:ascii="Times New Roman" w:hAnsi="Times New Roman" w:cs="Times New Roman"/>
                <w:b/>
                <w:bCs/>
                <w:sz w:val="28"/>
                <w:szCs w:val="28"/>
              </w:rPr>
            </w:pPr>
            <w:r w:rsidRPr="00560209">
              <w:rPr>
                <w:rFonts w:ascii="Times New Roman" w:hAnsi="Times New Roman" w:cs="Times New Roman"/>
                <w:b/>
                <w:bCs/>
                <w:sz w:val="28"/>
                <w:szCs w:val="28"/>
              </w:rPr>
              <w:t>Lê Đình Nhất</w:t>
            </w:r>
          </w:p>
          <w:p w14:paraId="3820948E" w14:textId="77777777" w:rsidR="00205BD8" w:rsidRPr="00560209" w:rsidRDefault="00205BD8" w:rsidP="00560209">
            <w:pPr>
              <w:spacing w:line="259" w:lineRule="auto"/>
              <w:jc w:val="both"/>
              <w:rPr>
                <w:rFonts w:ascii="Times New Roman" w:hAnsi="Times New Roman" w:cs="Times New Roman"/>
                <w:sz w:val="28"/>
                <w:szCs w:val="28"/>
              </w:rPr>
            </w:pPr>
          </w:p>
        </w:tc>
      </w:tr>
    </w:tbl>
    <w:p w14:paraId="276CC457" w14:textId="77777777" w:rsidR="00205BD8" w:rsidRPr="00205BD8" w:rsidRDefault="00205BD8" w:rsidP="00205BD8">
      <w:pPr>
        <w:ind w:firstLine="720"/>
        <w:jc w:val="both"/>
        <w:rPr>
          <w:rFonts w:ascii="Times New Roman" w:hAnsi="Times New Roman" w:cs="Times New Roman"/>
          <w:sz w:val="28"/>
          <w:szCs w:val="28"/>
        </w:rPr>
      </w:pPr>
    </w:p>
    <w:sectPr w:rsidR="00205BD8" w:rsidRPr="00205BD8" w:rsidSect="005467C2">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1078" w14:textId="77777777" w:rsidR="005800FE" w:rsidRDefault="005800FE" w:rsidP="005467C2">
      <w:pPr>
        <w:spacing w:line="240" w:lineRule="auto"/>
      </w:pPr>
      <w:r>
        <w:separator/>
      </w:r>
    </w:p>
  </w:endnote>
  <w:endnote w:type="continuationSeparator" w:id="0">
    <w:p w14:paraId="1991491F" w14:textId="77777777" w:rsidR="005800FE" w:rsidRDefault="005800FE" w:rsidP="00546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9FA3" w14:textId="77777777" w:rsidR="005800FE" w:rsidRDefault="005800FE" w:rsidP="005467C2">
      <w:pPr>
        <w:spacing w:line="240" w:lineRule="auto"/>
      </w:pPr>
      <w:r>
        <w:separator/>
      </w:r>
    </w:p>
  </w:footnote>
  <w:footnote w:type="continuationSeparator" w:id="0">
    <w:p w14:paraId="6FC7D245" w14:textId="77777777" w:rsidR="005800FE" w:rsidRDefault="005800FE" w:rsidP="00546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7963"/>
      <w:docPartObj>
        <w:docPartGallery w:val="Page Numbers (Top of Page)"/>
        <w:docPartUnique/>
      </w:docPartObj>
    </w:sdtPr>
    <w:sdtEndPr>
      <w:rPr>
        <w:noProof/>
      </w:rPr>
    </w:sdtEndPr>
    <w:sdtContent>
      <w:p w14:paraId="6E81A58F" w14:textId="2A00F63A" w:rsidR="005467C2" w:rsidRDefault="005467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16CCC0" w14:textId="77777777" w:rsidR="005467C2" w:rsidRDefault="00546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6D98"/>
    <w:multiLevelType w:val="hybridMultilevel"/>
    <w:tmpl w:val="2D544144"/>
    <w:lvl w:ilvl="0" w:tplc="31C4BB04">
      <w:start w:val="1"/>
      <w:numFmt w:val="decimal"/>
      <w:lvlText w:val="%1."/>
      <w:lvlJc w:val="left"/>
      <w:pPr>
        <w:ind w:left="1080" w:hanging="360"/>
      </w:pPr>
      <w:rPr>
        <w:rFonts w:ascii="Times New Roman" w:hAnsi="Times New Roman" w:cs="Times New Roman"/>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BF0CC9"/>
    <w:multiLevelType w:val="hybridMultilevel"/>
    <w:tmpl w:val="A70E59BE"/>
    <w:lvl w:ilvl="0" w:tplc="FFFFFFFF">
      <w:start w:val="1"/>
      <w:numFmt w:val="decimal"/>
      <w:lvlText w:val="%1."/>
      <w:lvlJc w:val="left"/>
      <w:pPr>
        <w:ind w:left="1080" w:hanging="360"/>
      </w:pPr>
      <w:rPr>
        <w:rFonts w:asciiTheme="minorHAnsi" w:eastAsiaTheme="minorHAnsi" w:hAnsiTheme="minorHAnsi" w:cstheme="minorBidi"/>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286D70"/>
    <w:multiLevelType w:val="hybridMultilevel"/>
    <w:tmpl w:val="893E99F4"/>
    <w:lvl w:ilvl="0" w:tplc="33EC35BA">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2A2C01"/>
    <w:multiLevelType w:val="hybridMultilevel"/>
    <w:tmpl w:val="F40E3C9A"/>
    <w:lvl w:ilvl="0" w:tplc="99E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412247">
    <w:abstractNumId w:val="3"/>
  </w:num>
  <w:num w:numId="2" w16cid:durableId="1759398141">
    <w:abstractNumId w:val="0"/>
  </w:num>
  <w:num w:numId="3" w16cid:durableId="494999596">
    <w:abstractNumId w:val="1"/>
  </w:num>
  <w:num w:numId="4" w16cid:durableId="643004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B"/>
    <w:rsid w:val="00057EB8"/>
    <w:rsid w:val="001353DB"/>
    <w:rsid w:val="001A2F95"/>
    <w:rsid w:val="00205BD8"/>
    <w:rsid w:val="002133C3"/>
    <w:rsid w:val="005467C2"/>
    <w:rsid w:val="00560209"/>
    <w:rsid w:val="005800FE"/>
    <w:rsid w:val="00847195"/>
    <w:rsid w:val="009D0546"/>
    <w:rsid w:val="00A05333"/>
    <w:rsid w:val="00AE7E38"/>
    <w:rsid w:val="00D73D50"/>
    <w:rsid w:val="00F9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A8293"/>
  <w15:chartTrackingRefBased/>
  <w15:docId w15:val="{0EF3466C-5704-4EF6-ABA5-E046F07D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DB"/>
    <w:rPr>
      <w:rFonts w:eastAsiaTheme="majorEastAsia" w:cstheme="majorBidi"/>
      <w:color w:val="272727" w:themeColor="text1" w:themeTint="D8"/>
    </w:rPr>
  </w:style>
  <w:style w:type="paragraph" w:styleId="Title">
    <w:name w:val="Title"/>
    <w:basedOn w:val="Normal"/>
    <w:next w:val="Normal"/>
    <w:link w:val="TitleChar"/>
    <w:uiPriority w:val="10"/>
    <w:qFormat/>
    <w:rsid w:val="0013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3DB"/>
    <w:rPr>
      <w:i/>
      <w:iCs/>
      <w:color w:val="404040" w:themeColor="text1" w:themeTint="BF"/>
    </w:rPr>
  </w:style>
  <w:style w:type="paragraph" w:styleId="ListParagraph">
    <w:name w:val="List Paragraph"/>
    <w:basedOn w:val="Normal"/>
    <w:uiPriority w:val="34"/>
    <w:qFormat/>
    <w:rsid w:val="001353DB"/>
    <w:pPr>
      <w:ind w:left="720"/>
      <w:contextualSpacing/>
    </w:pPr>
  </w:style>
  <w:style w:type="character" w:styleId="IntenseEmphasis">
    <w:name w:val="Intense Emphasis"/>
    <w:basedOn w:val="DefaultParagraphFont"/>
    <w:uiPriority w:val="21"/>
    <w:qFormat/>
    <w:rsid w:val="001353DB"/>
    <w:rPr>
      <w:i/>
      <w:iCs/>
      <w:color w:val="2F5496" w:themeColor="accent1" w:themeShade="BF"/>
    </w:rPr>
  </w:style>
  <w:style w:type="paragraph" w:styleId="IntenseQuote">
    <w:name w:val="Intense Quote"/>
    <w:basedOn w:val="Normal"/>
    <w:next w:val="Normal"/>
    <w:link w:val="IntenseQuoteChar"/>
    <w:uiPriority w:val="30"/>
    <w:qFormat/>
    <w:rsid w:val="00135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DB"/>
    <w:rPr>
      <w:i/>
      <w:iCs/>
      <w:color w:val="2F5496" w:themeColor="accent1" w:themeShade="BF"/>
    </w:rPr>
  </w:style>
  <w:style w:type="character" w:styleId="IntenseReference">
    <w:name w:val="Intense Reference"/>
    <w:basedOn w:val="DefaultParagraphFont"/>
    <w:uiPriority w:val="32"/>
    <w:qFormat/>
    <w:rsid w:val="001353DB"/>
    <w:rPr>
      <w:b/>
      <w:bCs/>
      <w:smallCaps/>
      <w:color w:val="2F5496" w:themeColor="accent1" w:themeShade="BF"/>
      <w:spacing w:val="5"/>
    </w:rPr>
  </w:style>
  <w:style w:type="table" w:styleId="TableGrid">
    <w:name w:val="Table Grid"/>
    <w:basedOn w:val="TableNormal"/>
    <w:uiPriority w:val="39"/>
    <w:rsid w:val="001353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7C2"/>
    <w:pPr>
      <w:tabs>
        <w:tab w:val="center" w:pos="4680"/>
        <w:tab w:val="right" w:pos="9360"/>
      </w:tabs>
      <w:spacing w:line="240" w:lineRule="auto"/>
    </w:pPr>
  </w:style>
  <w:style w:type="character" w:customStyle="1" w:styleId="HeaderChar">
    <w:name w:val="Header Char"/>
    <w:basedOn w:val="DefaultParagraphFont"/>
    <w:link w:val="Header"/>
    <w:uiPriority w:val="99"/>
    <w:rsid w:val="005467C2"/>
  </w:style>
  <w:style w:type="paragraph" w:styleId="Footer">
    <w:name w:val="footer"/>
    <w:basedOn w:val="Normal"/>
    <w:link w:val="FooterChar"/>
    <w:uiPriority w:val="99"/>
    <w:unhideWhenUsed/>
    <w:rsid w:val="005467C2"/>
    <w:pPr>
      <w:tabs>
        <w:tab w:val="center" w:pos="4680"/>
        <w:tab w:val="right" w:pos="9360"/>
      </w:tabs>
      <w:spacing w:line="240" w:lineRule="auto"/>
    </w:pPr>
  </w:style>
  <w:style w:type="character" w:customStyle="1" w:styleId="FooterChar">
    <w:name w:val="Footer Char"/>
    <w:basedOn w:val="DefaultParagraphFont"/>
    <w:link w:val="Footer"/>
    <w:uiPriority w:val="99"/>
    <w:rsid w:val="0054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HCCKYVAN</dc:creator>
  <cp:keywords/>
  <dc:description/>
  <cp:lastModifiedBy>le manh</cp:lastModifiedBy>
  <cp:revision>2</cp:revision>
  <dcterms:created xsi:type="dcterms:W3CDTF">2026-07-06T08:13:00Z</dcterms:created>
  <dcterms:modified xsi:type="dcterms:W3CDTF">2026-07-07T00:37:00Z</dcterms:modified>
</cp:coreProperties>
</file>