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3" w:type="dxa"/>
        <w:jc w:val="center"/>
        <w:tblLayout w:type="fixed"/>
        <w:tblLook w:val="0000" w:firstRow="0" w:lastRow="0" w:firstColumn="0" w:lastColumn="0" w:noHBand="0" w:noVBand="0"/>
      </w:tblPr>
      <w:tblGrid>
        <w:gridCol w:w="3252"/>
        <w:gridCol w:w="6761"/>
      </w:tblGrid>
      <w:tr>
        <w:trPr>
          <w:trHeight w:val="1443"/>
          <w:jc w:val="center"/>
        </w:trPr>
        <w:tc>
          <w:tcPr>
            <w:tcW w:w="3252" w:type="dxa"/>
          </w:tcPr>
          <w:p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t>ỦY BAN NHÂN DÂN</w:t>
            </w:r>
          </w:p>
          <w:p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t xml:space="preserve">XÃ KỲ VĂN  </w:t>
            </w:r>
          </w:p>
          <w:p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44450</wp:posOffset>
                      </wp:positionV>
                      <wp:extent cx="676275" cy="0"/>
                      <wp:effectExtent l="0" t="0" r="9525" b="1905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58175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44.6pt;margin-top:3.5pt;width:5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zx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"/>
                  </w:pict>
                </mc:Fallback>
              </mc:AlternateContent>
            </w:r>
          </w:p>
          <w:p>
            <w:pPr>
              <w:pStyle w:val="Heading1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Số:        /GM-UBND</w:t>
            </w:r>
          </w:p>
        </w:tc>
        <w:tc>
          <w:tcPr>
            <w:tcW w:w="6761" w:type="dxa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>
            <w:pPr>
              <w:jc w:val="center"/>
              <w:rPr>
                <w:b/>
                <w:i/>
                <w:sz w:val="30"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Đ</w:t>
            </w:r>
            <w:r>
              <w:rPr>
                <w:b/>
              </w:rPr>
              <w:t>ộc lập - Tự do - Hạnh phúc</w:t>
            </w:r>
          </w:p>
          <w:p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24130</wp:posOffset>
                      </wp:positionV>
                      <wp:extent cx="2105025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731571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.9pt" to="240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lX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"/>
                  </w:pict>
                </mc:Fallback>
              </mc:AlternateContent>
            </w:r>
            <w:r>
              <w:rPr>
                <w:i/>
              </w:rPr>
              <w:t xml:space="preserve">                                     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i/>
              </w:rPr>
              <w:t xml:space="preserve">         Kỳ Văn, ngày 29 tháng 5  n</w:t>
            </w:r>
            <w:r>
              <w:rPr>
                <w:rFonts w:hint="eastAsia"/>
                <w:i/>
              </w:rPr>
              <w:t>ă</w:t>
            </w:r>
            <w:r>
              <w:rPr>
                <w:i/>
              </w:rPr>
              <w:t>m 2026</w:t>
            </w:r>
          </w:p>
        </w:tc>
      </w:tr>
    </w:tbl>
    <w:p>
      <w:pPr>
        <w:jc w:val="center"/>
        <w:rPr>
          <w:b/>
          <w:sz w:val="2"/>
        </w:rPr>
      </w:pPr>
    </w:p>
    <w:p>
      <w:pPr>
        <w:jc w:val="center"/>
        <w:rPr>
          <w:b/>
          <w:sz w:val="2"/>
          <w:szCs w:val="22"/>
        </w:rPr>
      </w:pPr>
    </w:p>
    <w:p>
      <w:pPr>
        <w:jc w:val="center"/>
        <w:rPr>
          <w:b/>
          <w:sz w:val="2"/>
          <w:szCs w:val="2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GIẤY MỜI</w:t>
      </w:r>
    </w:p>
    <w:p>
      <w:pPr>
        <w:jc w:val="center"/>
        <w:rPr>
          <w:b/>
          <w:sz w:val="32"/>
        </w:rPr>
      </w:pP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Thực hiện Văn bản số 4930/UBND-NC</w:t>
      </w:r>
      <w:r>
        <w:rPr>
          <w:rStyle w:val="Strong"/>
          <w:b w:val="0"/>
          <w:vertAlign w:val="subscript"/>
        </w:rPr>
        <w:t>2</w:t>
      </w:r>
      <w:r>
        <w:rPr>
          <w:rStyle w:val="Strong"/>
          <w:b w:val="0"/>
        </w:rPr>
        <w:t xml:space="preserve"> ngày 29/5/2026 của Uỷ ban nhân dân tỉnh Hà Tĩnh về việc triển khai các nội dung liên quan đến việc sắp xếp thôn, tổ dân phố; Ủy ban nhân dân xã tổ chức hội nghị lấy ý kiến về Phương án sắp xếp thôn trên địa bàn xã.</w:t>
      </w:r>
    </w:p>
    <w:p>
      <w:pPr>
        <w:spacing w:line="276" w:lineRule="auto"/>
        <w:ind w:firstLine="720"/>
        <w:jc w:val="both"/>
        <w:rPr>
          <w:rStyle w:val="Strong"/>
          <w:i/>
        </w:rPr>
      </w:pPr>
      <w:r>
        <w:rPr>
          <w:rStyle w:val="Strong"/>
          <w:i/>
        </w:rPr>
        <w:t>Thời gian: 01 buổi, bắt đầu lúc 14h30 phút, ngày 02/6/2026 (Chiều thứ ba)</w:t>
      </w:r>
    </w:p>
    <w:p>
      <w:pPr>
        <w:spacing w:line="276" w:lineRule="auto"/>
        <w:ind w:firstLine="720"/>
        <w:jc w:val="both"/>
        <w:rPr>
          <w:rStyle w:val="Strong"/>
          <w:i/>
        </w:rPr>
      </w:pPr>
      <w:r>
        <w:rPr>
          <w:rStyle w:val="Strong"/>
          <w:i/>
        </w:rPr>
        <w:t>Địa điểm: Hội trường lớn UBND xã.</w:t>
      </w:r>
    </w:p>
    <w:p>
      <w:pPr>
        <w:spacing w:line="276" w:lineRule="auto"/>
        <w:ind w:firstLine="720"/>
        <w:jc w:val="both"/>
        <w:rPr>
          <w:rStyle w:val="Strong"/>
          <w:b w:val="0"/>
          <w:i/>
        </w:rPr>
      </w:pPr>
      <w:r>
        <w:rPr>
          <w:rStyle w:val="Strong"/>
          <w:i/>
        </w:rPr>
        <w:t>Thành phần:</w:t>
      </w:r>
      <w:r>
        <w:rPr>
          <w:rStyle w:val="Strong"/>
          <w:b w:val="0"/>
        </w:rPr>
        <w:t xml:space="preserve"> </w:t>
      </w:r>
      <w:r>
        <w:rPr>
          <w:rStyle w:val="Strong"/>
          <w:b w:val="0"/>
          <w:i/>
        </w:rPr>
        <w:t>Trân trọng kính mời:</w:t>
      </w:r>
    </w:p>
    <w:p>
      <w:pPr>
        <w:spacing w:line="276" w:lineRule="auto"/>
        <w:ind w:firstLine="720"/>
        <w:jc w:val="both"/>
        <w:rPr>
          <w:rStyle w:val="Strong"/>
          <w:i/>
        </w:rPr>
      </w:pPr>
      <w:r>
        <w:rPr>
          <w:rStyle w:val="Strong"/>
          <w:i/>
        </w:rPr>
        <w:t>* Ở xã: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bookmarkStart w:id="0" w:name="_GoBack"/>
      <w:r>
        <w:rPr>
          <w:rStyle w:val="Strong"/>
          <w:b w:val="0"/>
        </w:rPr>
        <w:t>- Các đồng chí Thường trực, Ban Thường vụ Đảng ủy;</w:t>
      </w:r>
    </w:p>
    <w:bookmarkEnd w:id="0"/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- Các đồng chí Uỷ viên Ban Chấp hành Đảng bộ xã;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- Các đồng chí nguyên Thường trực Đảng uỷ các xã Kỳ Văn, Kỳ Tây, Kỳ Trung (cũ) hiện đang sinh sống trên địa bàn xã Kỳ Văn (mới);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- Công chức phòng Văn hoá – Xã hội phụ trách lĩnh vực Nội vụ;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- Công chức Phòng Kinh tế phụ trách công tác quản lý địa giới hành chính.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i/>
        </w:rPr>
        <w:t>* Ở thôn:</w:t>
      </w:r>
      <w:r>
        <w:rPr>
          <w:rStyle w:val="Strong"/>
          <w:b w:val="0"/>
        </w:rPr>
        <w:t xml:space="preserve"> Các đồng chí Bí thư, thôn trưởng 20 thôn trên địa bàn xã.</w:t>
      </w:r>
    </w:p>
    <w:p>
      <w:pPr>
        <w:spacing w:line="276" w:lineRule="auto"/>
        <w:ind w:firstLine="720"/>
        <w:jc w:val="both"/>
        <w:rPr>
          <w:rStyle w:val="Strong"/>
          <w:i/>
        </w:rPr>
      </w:pPr>
      <w:r>
        <w:rPr>
          <w:rStyle w:val="Strong"/>
          <w:i/>
        </w:rPr>
        <w:t xml:space="preserve">* Phân công nhiệm vụ: 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- Văn phòng HĐND – UBND xã chuẩn bị các điều kiện đảm bảo phục vụ Hội nghị.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- Phòng Văn hoá – Xã hội chuẩn bị các tài liệu liên quan phục vụ hội nghị.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Đề nghị các thành phần tham dự buổi lễ đúng thời gian quy định./.</w:t>
      </w:r>
    </w:p>
    <w:p>
      <w:pPr>
        <w:spacing w:line="276" w:lineRule="auto"/>
        <w:ind w:firstLine="720"/>
        <w:jc w:val="both"/>
        <w:rPr>
          <w:rStyle w:val="Strong"/>
          <w:b w:val="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608"/>
        <w:gridCol w:w="4743"/>
      </w:tblGrid>
      <w:tr>
        <w:tc>
          <w:tcPr>
            <w:tcW w:w="4608" w:type="dxa"/>
          </w:tcPr>
          <w:p>
            <w:pPr>
              <w:rPr>
                <w:b/>
                <w:i/>
                <w:sz w:val="24"/>
                <w:szCs w:val="24"/>
                <w:lang w:val="nb-NO"/>
              </w:rPr>
            </w:pPr>
            <w:r>
              <w:rPr>
                <w:b/>
                <w:i/>
                <w:sz w:val="24"/>
                <w:szCs w:val="24"/>
                <w:lang w:val="nb-NO"/>
              </w:rPr>
              <w:t>N</w:t>
            </w:r>
            <w:r>
              <w:rPr>
                <w:rFonts w:hint="eastAsia"/>
                <w:b/>
                <w:i/>
                <w:sz w:val="24"/>
                <w:szCs w:val="24"/>
                <w:lang w:val="nb-NO"/>
              </w:rPr>
              <w:t>ơ</w:t>
            </w:r>
            <w:r>
              <w:rPr>
                <w:b/>
                <w:i/>
                <w:sz w:val="24"/>
                <w:szCs w:val="24"/>
                <w:lang w:val="nb-NO"/>
              </w:rPr>
              <w:t>i nhận:</w:t>
            </w:r>
          </w:p>
          <w:p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- Nh</w:t>
            </w:r>
            <w:r>
              <w:rPr>
                <w:rFonts w:hint="eastAsia"/>
                <w:sz w:val="22"/>
                <w:szCs w:val="22"/>
                <w:lang w:val="nb-NO"/>
              </w:rPr>
              <w:t>ư</w:t>
            </w:r>
            <w:r>
              <w:rPr>
                <w:sz w:val="22"/>
                <w:szCs w:val="22"/>
                <w:lang w:val="nb-NO"/>
              </w:rPr>
              <w:t xml:space="preserve"> thành phần mời;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</w:t>
            </w:r>
            <w:r>
              <w:rPr>
                <w:rFonts w:hint="eastAsia"/>
                <w:sz w:val="22"/>
                <w:szCs w:val="22"/>
              </w:rPr>
              <w:t>ư</w:t>
            </w:r>
            <w:r>
              <w:rPr>
                <w:sz w:val="22"/>
                <w:szCs w:val="22"/>
              </w:rPr>
              <w:t>u: VT.</w:t>
            </w:r>
          </w:p>
          <w:p>
            <w:pPr>
              <w:tabs>
                <w:tab w:val="left" w:pos="142"/>
              </w:tabs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</w:t>
            </w:r>
          </w:p>
          <w:p>
            <w:pPr>
              <w:rPr>
                <w:i/>
                <w:sz w:val="24"/>
                <w:szCs w:val="24"/>
                <w:lang w:val="nl-NL"/>
              </w:rPr>
            </w:pPr>
            <w:r>
              <w:rPr>
                <w:sz w:val="22"/>
                <w:lang w:val="nl-NL"/>
              </w:rPr>
              <w:t xml:space="preserve">         </w:t>
            </w:r>
          </w:p>
        </w:tc>
        <w:tc>
          <w:tcPr>
            <w:tcW w:w="4743" w:type="dxa"/>
          </w:tcPr>
          <w:p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TL. CHỦ TỊCH   </w:t>
            </w:r>
          </w:p>
          <w:p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CHÁNH VĂN PHÒNG</w:t>
            </w:r>
          </w:p>
          <w:p>
            <w:pPr>
              <w:rPr>
                <w:lang w:val="nl-NL"/>
              </w:rPr>
            </w:pPr>
            <w:r>
              <w:rPr>
                <w:lang w:val="nl-NL"/>
              </w:rPr>
              <w:t xml:space="preserve">                       </w:t>
            </w:r>
          </w:p>
          <w:p>
            <w:pPr>
              <w:rPr>
                <w:lang w:val="nl-NL"/>
              </w:rPr>
            </w:pPr>
          </w:p>
          <w:p>
            <w:pPr>
              <w:rPr>
                <w:lang w:val="nl-NL"/>
              </w:rPr>
            </w:pPr>
          </w:p>
          <w:p>
            <w:pPr>
              <w:rPr>
                <w:lang w:val="nl-NL"/>
              </w:rPr>
            </w:pPr>
          </w:p>
          <w:p>
            <w:pPr>
              <w:rPr>
                <w:lang w:val="nl-NL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Trần Xuân Thành</w:t>
            </w:r>
          </w:p>
        </w:tc>
      </w:tr>
    </w:tbl>
    <w:p/>
    <w:sectPr>
      <w:footerReference w:type="default" r:id="rId8"/>
      <w:pgSz w:w="11907" w:h="16840" w:code="9"/>
      <w:pgMar w:top="1134" w:right="851" w:bottom="1134" w:left="1701" w:header="709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82128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31E"/>
    <w:multiLevelType w:val="hybridMultilevel"/>
    <w:tmpl w:val="5B229CD0"/>
    <w:lvl w:ilvl="0" w:tplc="44DC1DB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874A13"/>
    <w:multiLevelType w:val="hybridMultilevel"/>
    <w:tmpl w:val="A0A0B2A2"/>
    <w:lvl w:ilvl="0" w:tplc="52ECB3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F263A"/>
    <w:multiLevelType w:val="hybridMultilevel"/>
    <w:tmpl w:val="7DF81DEA"/>
    <w:lvl w:ilvl="0" w:tplc="E5442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61B4B"/>
    <w:multiLevelType w:val="hybridMultilevel"/>
    <w:tmpl w:val="2CCE21D6"/>
    <w:lvl w:ilvl="0" w:tplc="8F8A42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A05C0"/>
    <w:multiLevelType w:val="hybridMultilevel"/>
    <w:tmpl w:val="0326364C"/>
    <w:lvl w:ilvl="0" w:tplc="8DA20D70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E6E95"/>
    <w:multiLevelType w:val="hybridMultilevel"/>
    <w:tmpl w:val="E9F608A8"/>
    <w:lvl w:ilvl="0" w:tplc="1A848AC4">
      <w:start w:val="20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8FF0496E-D8EC-4F39-9F0F-5CC82AFC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color w:val="auto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  <w:sz w:val="28"/>
      <w:szCs w:val="28"/>
    </w:rPr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8"/>
      <w:u w:color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eastAsia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color w:val="000000"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AAAE-EB69-43BD-BB92-FF568A1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- UBND tỉnh Hà Tĩnh</vt:lpstr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- UBND tỉnh Hà Tĩnh</dc:title>
  <dc:creator>Tra Giang</dc:creator>
  <cp:lastModifiedBy>Administrator</cp:lastModifiedBy>
  <cp:revision>7</cp:revision>
  <cp:lastPrinted>2024-04-01T03:08:00Z</cp:lastPrinted>
  <dcterms:created xsi:type="dcterms:W3CDTF">2026-05-29T09:44:00Z</dcterms:created>
  <dcterms:modified xsi:type="dcterms:W3CDTF">2026-05-30T14:08:00Z</dcterms:modified>
</cp:coreProperties>
</file>